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AF5DD2">
        <w:rPr>
          <w:rFonts w:ascii="Times New Roman" w:hAnsi="Times New Roman" w:cs="Times New Roman"/>
          <w:sz w:val="18"/>
          <w:szCs w:val="18"/>
        </w:rPr>
        <w:t>Приложение 1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AF5DD2">
        <w:rPr>
          <w:rFonts w:ascii="Times New Roman" w:hAnsi="Times New Roman" w:cs="Times New Roman"/>
          <w:sz w:val="18"/>
          <w:szCs w:val="18"/>
        </w:rPr>
        <w:t xml:space="preserve">к муниципальной программе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AF5DD2"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AF5DD2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 xml:space="preserve">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F5DD2">
        <w:rPr>
          <w:rFonts w:ascii="Times New Roman" w:hAnsi="Times New Roman" w:cs="Times New Roman"/>
          <w:b/>
          <w:sz w:val="24"/>
          <w:szCs w:val="24"/>
        </w:rPr>
        <w:t xml:space="preserve"> «РАЗВИТИЕ МАЛОГО И СРЕДНЕГО ПРЕДПРИНИМАТЕЛЬСТВА»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>МУНИЦИПАЛЬНОЙ ПРОГРАММЫ ГОРОДСКОГО ОКРУГА РЕУТОВ</w:t>
      </w: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AF5DD2">
        <w:rPr>
          <w:rFonts w:ascii="Times New Roman" w:hAnsi="Times New Roman"/>
          <w:b/>
          <w:sz w:val="24"/>
        </w:rPr>
        <w:t>«ПРЕДПРИНИМАТЕЛЬСТВО НА 2015-2019 ГОДЫ»</w:t>
      </w:r>
    </w:p>
    <w:p w:rsidR="009F577E" w:rsidRPr="00A35E20" w:rsidRDefault="009F577E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1"/>
        <w:gridCol w:w="1985"/>
        <w:gridCol w:w="1843"/>
        <w:gridCol w:w="2125"/>
        <w:gridCol w:w="1134"/>
        <w:gridCol w:w="995"/>
        <w:gridCol w:w="1135"/>
        <w:gridCol w:w="1275"/>
        <w:gridCol w:w="1135"/>
        <w:gridCol w:w="993"/>
      </w:tblGrid>
      <w:tr w:rsidR="00AF5DD2" w:rsidRPr="009F577E" w:rsidTr="00481E4A">
        <w:trPr>
          <w:tblCellSpacing w:w="5" w:type="nil"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       </w:t>
            </w:r>
          </w:p>
        </w:tc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577E">
              <w:rPr>
                <w:rFonts w:ascii="Times New Roman" w:hAnsi="Times New Roman" w:cs="Times New Roman"/>
                <w:sz w:val="20"/>
                <w:szCs w:val="20"/>
              </w:rPr>
              <w:t>Развитие малого и среднего предпринимательства</w:t>
            </w:r>
          </w:p>
        </w:tc>
      </w:tr>
      <w:tr w:rsidR="00AF5DD2" w:rsidRPr="009F577E" w:rsidTr="00481E4A">
        <w:trPr>
          <w:tblCellSpacing w:w="5" w:type="nil"/>
        </w:trPr>
        <w:tc>
          <w:tcPr>
            <w:tcW w:w="3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Цель подпрограммы               </w:t>
            </w:r>
          </w:p>
        </w:tc>
        <w:tc>
          <w:tcPr>
            <w:tcW w:w="106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Формирование благоприятных условий для развития малого и среднего предпринимательства в городе Реутов</w:t>
            </w:r>
          </w:p>
        </w:tc>
      </w:tr>
      <w:tr w:rsidR="00AF5DD2" w:rsidRPr="009F577E" w:rsidTr="00481E4A">
        <w:trPr>
          <w:trHeight w:val="320"/>
          <w:tblCellSpacing w:w="5" w:type="nil"/>
        </w:trPr>
        <w:tc>
          <w:tcPr>
            <w:tcW w:w="3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Муниципальный заказчик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подпрограммы                    </w:t>
            </w:r>
          </w:p>
        </w:tc>
        <w:tc>
          <w:tcPr>
            <w:tcW w:w="106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Экономическое управление Администрации города Реутов</w:t>
            </w:r>
          </w:p>
        </w:tc>
      </w:tr>
      <w:tr w:rsidR="00AF5DD2" w:rsidRPr="009F577E" w:rsidTr="00481E4A">
        <w:trPr>
          <w:tblCellSpacing w:w="5" w:type="nil"/>
        </w:trPr>
        <w:tc>
          <w:tcPr>
            <w:tcW w:w="3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 подпрограммы             </w:t>
            </w:r>
          </w:p>
        </w:tc>
        <w:tc>
          <w:tcPr>
            <w:tcW w:w="106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Развитие инфраструктуры поддержки малого и среднего предпринимательства;</w:t>
            </w:r>
          </w:p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Увеличение вклада субъектов малого и среднего предпринимательства в экономику города;</w:t>
            </w:r>
          </w:p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Формирование положительного образа предпринимателя, популяризация роли предпринимательства.</w:t>
            </w:r>
          </w:p>
        </w:tc>
      </w:tr>
      <w:tr w:rsidR="00AF5DD2" w:rsidRPr="009F577E" w:rsidTr="00481E4A">
        <w:trPr>
          <w:tblCellSpacing w:w="5" w:type="nil"/>
        </w:trPr>
        <w:tc>
          <w:tcPr>
            <w:tcW w:w="3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Сроки реализации подпрограммы   </w:t>
            </w:r>
          </w:p>
        </w:tc>
        <w:tc>
          <w:tcPr>
            <w:tcW w:w="106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2015-2019 годы</w:t>
            </w:r>
          </w:p>
        </w:tc>
      </w:tr>
      <w:tr w:rsidR="00AF5DD2" w:rsidRPr="009F577E" w:rsidTr="00481E4A">
        <w:trPr>
          <w:trHeight w:val="320"/>
          <w:tblCellSpacing w:w="5" w:type="nil"/>
        </w:trPr>
        <w:tc>
          <w:tcPr>
            <w:tcW w:w="198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Источники 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финансирования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подпрограммы по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годам реализации и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главным   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распорядителям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бюджетных средств,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в том числе по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годам:      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подпрограммы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Главный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распорядитель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бюджетных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средств     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Источник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финансирования</w:t>
            </w:r>
          </w:p>
        </w:tc>
        <w:tc>
          <w:tcPr>
            <w:tcW w:w="6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Расходы (тыс. рублей)                                   </w:t>
            </w:r>
          </w:p>
        </w:tc>
      </w:tr>
      <w:tr w:rsidR="00AF5DD2" w:rsidRPr="009F577E" w:rsidTr="00481E4A">
        <w:trPr>
          <w:trHeight w:val="640"/>
          <w:tblCellSpacing w:w="5" w:type="nil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2015 год     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2016 год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2017 год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2018 год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2019 год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481E4A" w:rsidRPr="009F577E" w:rsidTr="00481E4A">
        <w:trPr>
          <w:trHeight w:val="480"/>
          <w:tblCellSpacing w:w="5" w:type="nil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города Реутов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Всего: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в том числе: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20748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7C00B7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6600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91548</w:t>
            </w:r>
          </w:p>
        </w:tc>
      </w:tr>
      <w:tr w:rsidR="00481E4A" w:rsidRPr="009F577E" w:rsidTr="00481E4A">
        <w:trPr>
          <w:trHeight w:val="640"/>
          <w:tblCellSpacing w:w="5" w:type="nil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федерального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11398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7C00B7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42478</w:t>
            </w:r>
          </w:p>
        </w:tc>
      </w:tr>
      <w:tr w:rsidR="00481E4A" w:rsidRPr="009F577E" w:rsidTr="00481E4A">
        <w:trPr>
          <w:trHeight w:val="800"/>
          <w:tblCellSpacing w:w="5" w:type="nil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Московской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области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7C00B7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16170</w:t>
            </w:r>
          </w:p>
        </w:tc>
      </w:tr>
      <w:tr w:rsidR="00481E4A" w:rsidRPr="009F577E" w:rsidTr="00481E4A">
        <w:trPr>
          <w:trHeight w:val="1353"/>
          <w:tblCellSpacing w:w="5" w:type="nil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городского округа Реутов Московской области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32900</w:t>
            </w:r>
          </w:p>
          <w:p w:rsidR="00481E4A" w:rsidRPr="009F577E" w:rsidRDefault="00481E4A" w:rsidP="00AF5DD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1E4A" w:rsidRPr="009F577E" w:rsidTr="00481E4A">
        <w:trPr>
          <w:trHeight w:val="320"/>
          <w:tblCellSpacing w:w="5" w:type="nil"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Планируемые результаты  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реализации подпрограммы         </w:t>
            </w:r>
          </w:p>
        </w:tc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Количество объектов инфраструктуры поддержки субъектов малого и среднего предпринимательства в области инноваций и производства 7 единиц в 2019 году; </w:t>
            </w:r>
          </w:p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- 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106 процентов в 2019 году;</w:t>
            </w:r>
          </w:p>
          <w:p w:rsidR="00481E4A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оборота малых и средних предприятий в общем обороте по полному кругу предприятий 30,75 процентов в 2019 году;</w:t>
            </w:r>
          </w:p>
          <w:p w:rsidR="00481E4A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Темп роста объема инвестиций в основной капитал малых предприятий 107 процентов в 2019 году;</w:t>
            </w:r>
          </w:p>
          <w:p w:rsidR="00481E4A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Среднемесячная заработная плата работников малых и средних предприятий 32300 рублей в 2019 году;</w:t>
            </w:r>
          </w:p>
          <w:p w:rsidR="00481E4A" w:rsidRPr="006F4F8F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Число созданных рабочих мест субъектами малого и среднего предпринимательства, получившими поддержку 117 единиц к 2019 году;</w:t>
            </w:r>
          </w:p>
          <w:p w:rsidR="00481E4A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субъектов малого и среднего предпринимательства, получивших государственную поддержку 64 единиц</w:t>
            </w:r>
            <w:r w:rsidR="00647C84" w:rsidRPr="006F4F8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ы</w:t>
            </w:r>
            <w:r w:rsidRPr="006F4F8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к 2019 году;</w:t>
            </w:r>
          </w:p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сех предприятий и организаций 44,2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 процента в 2019 году;</w:t>
            </w:r>
          </w:p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малых и средних предприятий на 1 тысячу жителей 17,67 единиц в 2019 году;</w:t>
            </w:r>
          </w:p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079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Количество вновь созданных предприятий малого и среднего бизнеса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не менее 3 единиц ежегодно;</w:t>
            </w:r>
          </w:p>
          <w:p w:rsidR="00481E4A" w:rsidRPr="009F577E" w:rsidRDefault="00481E4A" w:rsidP="00A404B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079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Прирост малых и средних предприятий 18,6 процентов в 2019 году.</w:t>
            </w:r>
          </w:p>
        </w:tc>
      </w:tr>
    </w:tbl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  <w:sectPr w:rsidR="00AF5DD2" w:rsidRPr="00AF5DD2" w:rsidSect="00AF5DD2">
          <w:footerReference w:type="default" r:id="rId8"/>
          <w:footerReference w:type="first" r:id="rId9"/>
          <w:pgSz w:w="16838" w:h="11906" w:orient="landscape"/>
          <w:pgMar w:top="1134" w:right="851" w:bottom="851" w:left="1418" w:header="708" w:footer="708" w:gutter="0"/>
          <w:cols w:space="708"/>
          <w:titlePg/>
          <w:docGrid w:linePitch="360"/>
        </w:sectPr>
      </w:pPr>
    </w:p>
    <w:p w:rsidR="00AF5DD2" w:rsidRPr="00AF5DD2" w:rsidRDefault="00AF5DD2" w:rsidP="00AF5D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Характеристика сферы реализации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F5DD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AF5DD2">
        <w:rPr>
          <w:rFonts w:ascii="Times New Roman" w:hAnsi="Times New Roman" w:cs="Times New Roman"/>
          <w:b/>
          <w:sz w:val="23"/>
          <w:szCs w:val="23"/>
        </w:rPr>
        <w:t>Развитие малого и среднего предпринимательства»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За последние годы малый и средний бизнес завоевал устойчивые позиции в экономике города. Высокая предпринимательская активность населения в сочетании с благоприятным климатом, создаваемым городскими властями для малого бизнеса, дает свои эффективные результаты.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 xml:space="preserve">По состоянию на 01.01.2014 на территории города Реутов осуществляют деятельность 1338 малых и средних предприятий, в том числе: 288 малых предприятий, 1042 </w:t>
      </w:r>
      <w:proofErr w:type="spellStart"/>
      <w:r w:rsidRPr="00AF5DD2">
        <w:rPr>
          <w:rFonts w:ascii="Times New Roman" w:hAnsi="Times New Roman" w:cs="Calibri"/>
          <w:sz w:val="24"/>
        </w:rPr>
        <w:t>микропредприятия</w:t>
      </w:r>
      <w:proofErr w:type="spellEnd"/>
      <w:r w:rsidRPr="00AF5DD2">
        <w:rPr>
          <w:rFonts w:ascii="Times New Roman" w:hAnsi="Times New Roman" w:cs="Calibri"/>
          <w:sz w:val="24"/>
        </w:rPr>
        <w:t xml:space="preserve"> и 8 средних предприятий. </w:t>
      </w:r>
      <w:proofErr w:type="gramStart"/>
      <w:r w:rsidRPr="00AF5DD2">
        <w:rPr>
          <w:rFonts w:ascii="Times New Roman" w:hAnsi="Times New Roman" w:cs="Calibri"/>
          <w:sz w:val="24"/>
        </w:rPr>
        <w:t>Зарегистрированы</w:t>
      </w:r>
      <w:proofErr w:type="gramEnd"/>
      <w:r w:rsidRPr="00AF5DD2">
        <w:rPr>
          <w:rFonts w:ascii="Times New Roman" w:hAnsi="Times New Roman" w:cs="Calibri"/>
          <w:sz w:val="24"/>
        </w:rPr>
        <w:t xml:space="preserve"> и состоят на налоговом учете 2047 индивидуальных предпринимателей.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 xml:space="preserve">Однако из числа зарегистрированных малых предприятий и предпринимателей число устойчиво работающих значительно ниже. Так, регулярно </w:t>
      </w:r>
      <w:proofErr w:type="gramStart"/>
      <w:r w:rsidRPr="00AF5DD2">
        <w:rPr>
          <w:rFonts w:ascii="Times New Roman" w:hAnsi="Times New Roman" w:cs="Calibri"/>
          <w:sz w:val="24"/>
        </w:rPr>
        <w:t>отчитываются о</w:t>
      </w:r>
      <w:proofErr w:type="gramEnd"/>
      <w:r w:rsidRPr="00AF5DD2">
        <w:rPr>
          <w:rFonts w:ascii="Times New Roman" w:hAnsi="Times New Roman" w:cs="Calibri"/>
          <w:sz w:val="24"/>
        </w:rPr>
        <w:t xml:space="preserve"> своей деятельности менее половины малых предприятий.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Малое и среднее предпринимательство в городе сконцентрировано в основном в 5 отраслях: торговля – 45%, операции с недвижимым имуществом 15%, транспорт и связь – 11%, обрабатывающее производство – 8%, строительство – 5%, прочие виды  деятельности - 16%.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Доля работников занятых в малом и среднем предпринимательстве составляет более 40% от общей численности занятого населения.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Доля налоговых поступлений от малого и среднего предпринимательства в консолидированный бюджет составляет около 40% от общей суммы поступлений.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Оборот малых и средних организаций города в 2013 году составил 9444,7 млн. руб.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Среднемесячная заработная плата по малым и средним предприятиям в 2013 году составила 28,6 тыс. руб.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Предприниматели взяли на себя значительную долю забот в обеспечении населения города необходимыми товарами и услугами, создании новых рабочих мест, изменении облика города.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Темпы роста численности субъектов малого и среднего предпринимательства, количество созданных рабочих мест, увеличение объемов выпуска продукции за последние годы свидетельствуют о динамичном развитии города Реутов.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 xml:space="preserve">Расширяется и качественно улучшается деятельность структур поддержки предпринимательства. Здесь необходимо отметить скоординированные действия всех городских структур поддержки малого и среднего предпринимательства, к которым относятся </w:t>
      </w:r>
      <w:proofErr w:type="spellStart"/>
      <w:r w:rsidRPr="00AF5DD2">
        <w:rPr>
          <w:rFonts w:ascii="Times New Roman" w:hAnsi="Times New Roman" w:cs="Calibri"/>
          <w:sz w:val="24"/>
        </w:rPr>
        <w:t>Реутовская</w:t>
      </w:r>
      <w:proofErr w:type="spellEnd"/>
      <w:r w:rsidRPr="00AF5DD2">
        <w:rPr>
          <w:rFonts w:ascii="Times New Roman" w:hAnsi="Times New Roman" w:cs="Calibri"/>
          <w:sz w:val="24"/>
        </w:rPr>
        <w:t xml:space="preserve"> торгово-промышленная палата, социально-деловой центр "Инициатива", центр "Бизнес-развитие", </w:t>
      </w:r>
      <w:proofErr w:type="spellStart"/>
      <w:r w:rsidRPr="00AF5DD2">
        <w:rPr>
          <w:rFonts w:ascii="Times New Roman" w:hAnsi="Times New Roman" w:cs="Calibri"/>
          <w:sz w:val="24"/>
        </w:rPr>
        <w:t>Реутовский</w:t>
      </w:r>
      <w:proofErr w:type="spellEnd"/>
      <w:r w:rsidRPr="00AF5DD2">
        <w:rPr>
          <w:rFonts w:ascii="Times New Roman" w:hAnsi="Times New Roman" w:cs="Calibri"/>
          <w:sz w:val="24"/>
        </w:rPr>
        <w:t xml:space="preserve"> инновационный центр, </w:t>
      </w:r>
      <w:proofErr w:type="spellStart"/>
      <w:r w:rsidRPr="00AF5DD2">
        <w:rPr>
          <w:rFonts w:ascii="Times New Roman" w:hAnsi="Times New Roman" w:cs="Calibri"/>
          <w:sz w:val="24"/>
        </w:rPr>
        <w:t>Реутовский</w:t>
      </w:r>
      <w:proofErr w:type="spellEnd"/>
      <w:r w:rsidRPr="00AF5DD2">
        <w:rPr>
          <w:rFonts w:ascii="Times New Roman" w:hAnsi="Times New Roman" w:cs="Calibri"/>
          <w:sz w:val="24"/>
        </w:rPr>
        <w:t xml:space="preserve"> городской фонд поддержки малого предпринимательства.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Одной из наиболее острых проблем сектора малого бизнеса нашего города является проблема кредитования.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 xml:space="preserve">Для решения этой задачи </w:t>
      </w:r>
      <w:proofErr w:type="spellStart"/>
      <w:r w:rsidRPr="00AF5DD2">
        <w:rPr>
          <w:rFonts w:ascii="Times New Roman" w:hAnsi="Times New Roman" w:cs="Calibri"/>
          <w:sz w:val="24"/>
        </w:rPr>
        <w:t>Реутовским</w:t>
      </w:r>
      <w:proofErr w:type="spellEnd"/>
      <w:r w:rsidRPr="00AF5DD2">
        <w:rPr>
          <w:rFonts w:ascii="Times New Roman" w:hAnsi="Times New Roman" w:cs="Calibri"/>
          <w:sz w:val="24"/>
        </w:rPr>
        <w:t xml:space="preserve"> городским фондом поддержки малого предпринимательства разработана программа микрофинансирования (</w:t>
      </w:r>
      <w:proofErr w:type="spellStart"/>
      <w:r w:rsidRPr="00AF5DD2">
        <w:rPr>
          <w:rFonts w:ascii="Times New Roman" w:hAnsi="Times New Roman" w:cs="Calibri"/>
          <w:sz w:val="24"/>
        </w:rPr>
        <w:t>микрозаймов</w:t>
      </w:r>
      <w:proofErr w:type="spellEnd"/>
      <w:r w:rsidRPr="00AF5DD2">
        <w:rPr>
          <w:rFonts w:ascii="Times New Roman" w:hAnsi="Times New Roman" w:cs="Calibri"/>
          <w:sz w:val="24"/>
        </w:rPr>
        <w:t xml:space="preserve">) для субъектов малого и среднего предпринимательства города Реутов, которая рассчитана, прежде всего, на социально значимые, "стартующие" и </w:t>
      </w:r>
      <w:proofErr w:type="spellStart"/>
      <w:r w:rsidRPr="00AF5DD2">
        <w:rPr>
          <w:rFonts w:ascii="Times New Roman" w:hAnsi="Times New Roman" w:cs="Calibri"/>
          <w:sz w:val="24"/>
        </w:rPr>
        <w:t>микропредприятия</w:t>
      </w:r>
      <w:proofErr w:type="spellEnd"/>
      <w:r w:rsidRPr="00AF5DD2">
        <w:rPr>
          <w:rFonts w:ascii="Times New Roman" w:hAnsi="Times New Roman" w:cs="Calibri"/>
          <w:sz w:val="24"/>
        </w:rPr>
        <w:t xml:space="preserve">.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Создание такой основы для формирования финансовой поддержки субъектов малого и среднего предпринимательства, обеспечение доступа к кредитным ресурсам в минимальные сроки позволяет рассчитывать на стабильное положение малого бизнеса за счет привлечения дополнительных финансовых средств и, как следствие, формирование благоприятных условий для развития предпринимательства в городе.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Наличие в городе мощного интеллектуального и промышленного потенциала позволяет связывать перспективы дальнейшего развития малого и среднего предпринимательства с развитием высокотехнологичных производств, ориентированных на выпуск конкурентоспособной наукоемкой продукции как для нужд города и области, так и для других регионов России и даже за рубежом.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lastRenderedPageBreak/>
        <w:t xml:space="preserve">В целях продвижения продукции и услуг субъектов малого предпринимательства на </w:t>
      </w:r>
      <w:proofErr w:type="gramStart"/>
      <w:r w:rsidRPr="00AF5DD2">
        <w:rPr>
          <w:rFonts w:ascii="Times New Roman" w:hAnsi="Times New Roman" w:cs="Calibri"/>
          <w:sz w:val="24"/>
        </w:rPr>
        <w:t>отечественный</w:t>
      </w:r>
      <w:proofErr w:type="gramEnd"/>
      <w:r w:rsidRPr="00AF5DD2">
        <w:rPr>
          <w:rFonts w:ascii="Times New Roman" w:hAnsi="Times New Roman" w:cs="Calibri"/>
          <w:sz w:val="24"/>
        </w:rPr>
        <w:t xml:space="preserve"> и зарубежный рынки администрацией города организуется участие малых предприятий города в выставках-ярмарках.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Однако достигнутый уровень развития малого и среднего предпринимательства в городе Реутов имеет резерв развития.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На становление и развитие малого и среднего предпринимательства в городе серьезное влияние оказывают существующая в стране экономическая ситуация и связанные с ней проблемы, а именно: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отсутствие стартового капитала и знаний для успешного начала предпринимательской деятельности, а также средств на ее развитие;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сложность в получении банковских кредитов, недоступность лизинговых услуг;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дефицит нежилых помещений и свободных земельных участков, пригодных для размещения малых предприятий;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Анализ факторов, влияющих на развитие малого и среднего предпринимательства, показывает, что существующие проблемы можно решить объединенными усилиями и согласованными действиями субъектов малого и среднего предпринимательства, их общественных объединений, структур поддержки предпринимательства, органов местного самоуправления города.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Приоритетными направлениями развития малого и среднего предпринимательства в городе Реутов являются: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поддержка предпринимательства на начальных этапах,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научно-техническая и инновационная деятельность,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производство, в том числе импортозамещающей и экспортно-ориентированной продукции,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развитие инфраструктуры поддержки субъектов малого и среднего предпринимательства;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молодежное предпринимательство,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социальное предпринимательство.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center"/>
        <w:outlineLvl w:val="1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  <w:r w:rsidRPr="00AF5DD2">
        <w:rPr>
          <w:rFonts w:ascii="Times New Roman" w:hAnsi="Times New Roman" w:cs="Calibri"/>
          <w:b/>
          <w:sz w:val="24"/>
        </w:rPr>
        <w:t xml:space="preserve">2. Цель и задачи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Целью настоящей Подпрограммы является формирование благоприятных условий для создания и развития субъектов малого и среднего предпринимательства в городе Реутов.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 xml:space="preserve">В </w:t>
      </w:r>
      <w:proofErr w:type="gramStart"/>
      <w:r w:rsidRPr="00AF5DD2">
        <w:rPr>
          <w:rFonts w:ascii="Times New Roman" w:hAnsi="Times New Roman" w:cs="Calibri"/>
          <w:sz w:val="24"/>
        </w:rPr>
        <w:t>соответствии</w:t>
      </w:r>
      <w:proofErr w:type="gramEnd"/>
      <w:r w:rsidRPr="00AF5DD2">
        <w:rPr>
          <w:rFonts w:ascii="Times New Roman" w:hAnsi="Times New Roman" w:cs="Calibri"/>
          <w:sz w:val="24"/>
        </w:rPr>
        <w:t xml:space="preserve"> с указанной целью предполагается создать условия для увеличения занятости населения, насыщения рынка товарами и услугами, развития малого и среднего предпринимательства в приоритетных отраслях, роста доходов местного бюджета путем формирования действенных механизмов его поддержки.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Для достижения цели Подпрограммы требуется выполнение следующих задач: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развитие инфраструктуры поддержки малого и среднего предпринимательства;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увеличение вклада субъектов малого и среднего предпринимательства в экономику города;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формирование положительного образа предпринимателя, популяризация роли предпринимательства.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Calibri"/>
          <w:sz w:val="24"/>
        </w:rPr>
      </w:pPr>
    </w:p>
    <w:p w:rsidR="00AF5DD2" w:rsidRDefault="00AF5DD2" w:rsidP="00AF5D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AF5D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Планируемые результаты реализации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ПЛАНИРУЕМЫЕ РЕЗУЛЬТАТЫ РЕАЛИЗАЦИИ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ПОДПРОГРАММЫ </w:t>
      </w:r>
      <w:r w:rsidRPr="00AF5DD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«РАЗВИТИЕ МАЛОГО И СРЕДНЕГО ПРЕДПРИНИМАТЕЛЬСТВА»</w:t>
      </w: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910"/>
        <w:gridCol w:w="1402"/>
        <w:gridCol w:w="1150"/>
        <w:gridCol w:w="2410"/>
        <w:gridCol w:w="1276"/>
        <w:gridCol w:w="1701"/>
        <w:gridCol w:w="991"/>
        <w:gridCol w:w="992"/>
        <w:gridCol w:w="993"/>
        <w:gridCol w:w="992"/>
        <w:gridCol w:w="992"/>
      </w:tblGrid>
      <w:tr w:rsidR="00AF5DD2" w:rsidRPr="00AF5DD2" w:rsidTr="00AF5DD2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N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>/п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Задачи,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направленные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на достижение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цели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Планируемый объем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финансирования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на решение данной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задачи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Количественные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и/или   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качественные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целевые 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показатели,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характеризующие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достижение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целей и решение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Единица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Базовое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значение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показателя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(на начало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реализации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подпрограммы)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>2013 год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Планируемое значение показателя по годам    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реализации*</w:t>
            </w:r>
          </w:p>
        </w:tc>
      </w:tr>
      <w:tr w:rsidR="00AF5DD2" w:rsidRPr="00AF5DD2" w:rsidTr="00AF5DD2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Бюджет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городского округа Реутов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Другие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источники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AF5DD2" w:rsidRPr="00AF5DD2" w:rsidTr="00AF5DD2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2      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3     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4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5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7     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8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9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10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11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12    </w:t>
            </w:r>
          </w:p>
        </w:tc>
      </w:tr>
      <w:tr w:rsidR="00AF5DD2" w:rsidRPr="00AF5DD2" w:rsidTr="00435EBC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F2018C" w:rsidRDefault="002D4F5B" w:rsidP="00F2018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F2018C"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F2018C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объектов инфраструктуры поддержки субъектов малого и среднего предпринимательства в области инноваций и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BE04B7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35EBC" w:rsidRPr="00AF5DD2" w:rsidTr="00435EBC">
        <w:trPr>
          <w:trHeight w:val="745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Увеличение вклада субъектов малого и среднего предпринимательства в экономику города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F2018C" w:rsidRDefault="00F2018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292</w:t>
            </w:r>
            <w:r w:rsidR="002857D0"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F2018C" w:rsidRDefault="00F2018C" w:rsidP="00435E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58648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435EBC" w:rsidRPr="00AF5DD2" w:rsidTr="00435EBC">
        <w:trPr>
          <w:trHeight w:val="745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435EBC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435EBC" w:rsidRDefault="00435EBC" w:rsidP="00435E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оборота малых и средних предприятий в общем обороте по полному кругу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30,75</w:t>
            </w:r>
          </w:p>
        </w:tc>
      </w:tr>
      <w:tr w:rsidR="00435EBC" w:rsidRPr="00AF5DD2" w:rsidTr="00435EBC">
        <w:trPr>
          <w:trHeight w:val="320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Темп роста объема инвестиций в основной капитал малых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435EBC" w:rsidRPr="00AF5DD2" w:rsidTr="00435EBC">
        <w:trPr>
          <w:trHeight w:val="582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28679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32300</w:t>
            </w:r>
          </w:p>
        </w:tc>
      </w:tr>
      <w:tr w:rsidR="00435EBC" w:rsidRPr="00AF5DD2" w:rsidTr="00435EBC">
        <w:trPr>
          <w:trHeight w:val="320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Число созданных рабочих мест субъектами малого и среднего предпринимательства, получившими поддержку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43F0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435EBC" w:rsidRPr="00AF5DD2" w:rsidTr="00435EBC">
        <w:trPr>
          <w:trHeight w:val="931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субъектов малого и среднего предпринимательства, получивших государственную поддержку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43F0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1E6338" w:rsidRPr="00AF5DD2" w:rsidTr="00435EBC">
        <w:trPr>
          <w:trHeight w:val="134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Формирование положительного образа предпринимателя, популяризация роли предпринимательства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среднесписочной численности работнико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40,57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43,2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1E6338" w:rsidRPr="00AF5DD2" w:rsidRDefault="001E6338" w:rsidP="001E6338">
            <w:pPr>
              <w:spacing w:after="200" w:line="276" w:lineRule="auto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44,20</w:t>
            </w:r>
          </w:p>
        </w:tc>
      </w:tr>
      <w:tr w:rsidR="001E6338" w:rsidRPr="00AF5DD2" w:rsidTr="00435EBC">
        <w:trPr>
          <w:trHeight w:val="581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малых и средних предприятий на 1 тысячу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14,65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1E6338" w:rsidRPr="00AF5DD2" w:rsidTr="00435EBC">
        <w:trPr>
          <w:trHeight w:val="547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E6338" w:rsidRPr="00AF5DD2" w:rsidTr="00435EBC">
        <w:trPr>
          <w:trHeight w:val="400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Прирост малых и средних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</w:tbl>
    <w:p w:rsidR="00AF5DD2" w:rsidRPr="001E6338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F5DD2">
        <w:rPr>
          <w:rFonts w:ascii="Times New Roman" w:hAnsi="Times New Roman" w:cs="Times New Roman"/>
          <w:sz w:val="20"/>
          <w:szCs w:val="20"/>
        </w:rPr>
        <w:t>*Возможна корректировка планируемых значений показателей реализации подпрограммы в связи с изменением объема финансирования мероприятий подпрограммы или изменением социально-экономической ситуации в городе Реутов, Московской области, Российской Федерации.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Par470"/>
      <w:bookmarkEnd w:id="0"/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2278" w:rsidRDefault="006E2278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278" w:rsidRDefault="006E2278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Мероприятия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 МЕРОПРИЯТИЙ</w:t>
      </w:r>
    </w:p>
    <w:p w:rsid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ПОДПРОГРАММЫ </w:t>
      </w:r>
      <w:r w:rsidRPr="00AF5DD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«РАЗВИТИЕ МАЛОГО И СРЕДНЕГО ПРЕДПРИНИМАТЕЛЬСТВА»</w:t>
      </w:r>
    </w:p>
    <w:tbl>
      <w:tblPr>
        <w:tblW w:w="16024" w:type="dxa"/>
        <w:tblInd w:w="-54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2"/>
        <w:gridCol w:w="1863"/>
        <w:gridCol w:w="1548"/>
        <w:gridCol w:w="1373"/>
        <w:gridCol w:w="1070"/>
        <w:gridCol w:w="1334"/>
        <w:gridCol w:w="827"/>
        <w:gridCol w:w="835"/>
        <w:gridCol w:w="704"/>
        <w:gridCol w:w="736"/>
        <w:gridCol w:w="736"/>
        <w:gridCol w:w="736"/>
        <w:gridCol w:w="1924"/>
        <w:gridCol w:w="1886"/>
      </w:tblGrid>
      <w:tr w:rsidR="008B0060" w:rsidRPr="008B0060" w:rsidTr="00FF3DC9">
        <w:trPr>
          <w:trHeight w:val="1719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N   </w:t>
            </w:r>
            <w:proofErr w:type="gramStart"/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*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исполнения мероприятия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финансирования мероприятия в текущем финансовом году (тыс. руб.)** 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37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</w:t>
            </w:r>
            <w:proofErr w:type="gramEnd"/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Результаты  выполнения мероприятий подпрограммы</w:t>
            </w:r>
          </w:p>
        </w:tc>
      </w:tr>
      <w:tr w:rsidR="008B0060" w:rsidRPr="008B0060" w:rsidTr="00FF3DC9">
        <w:trPr>
          <w:trHeight w:val="30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0060" w:rsidRPr="008B0060" w:rsidTr="00FF3DC9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8B0060" w:rsidRPr="008B0060" w:rsidTr="00FF3DC9">
        <w:trPr>
          <w:trHeight w:val="681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Развитие инфраструктуры поддержки малого и среднего предпринимательства 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DE02D3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-2019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0060" w:rsidRPr="008B0060" w:rsidTr="00FF3DC9">
        <w:trPr>
          <w:trHeight w:val="60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625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759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733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и обеспечение деятельности центра молодежного инновационного творчества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Участие в конкурсе, проводимом Министерством инвестиций и инноваций Московской области на создание и обеспечение деятельности организации инфраструктуры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DE02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DE02D3"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 и функционирует центр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молодежного инновационного творчества</w:t>
            </w:r>
          </w:p>
        </w:tc>
      </w:tr>
      <w:tr w:rsidR="008B0060" w:rsidRPr="008B0060" w:rsidTr="00FF3DC9">
        <w:trPr>
          <w:trHeight w:val="703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729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90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6EFA" w:rsidRPr="008B0060" w:rsidTr="00976EFA">
        <w:trPr>
          <w:trHeight w:val="698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1.2.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E7D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коворкинг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-центра в городе Реутов</w:t>
            </w:r>
            <w:r w:rsidR="00841E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организацией </w:t>
            </w:r>
          </w:p>
          <w:p w:rsidR="00976EFA" w:rsidRPr="006F4F8F" w:rsidRDefault="00841E7D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«РЕВОРК»</w:t>
            </w:r>
            <w:bookmarkStart w:id="1" w:name="_GoBack"/>
            <w:bookmarkEnd w:id="1"/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1.Определение помещения для размещения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коворкинг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-центра</w:t>
            </w:r>
          </w:p>
          <w:p w:rsidR="00976EFA" w:rsidRDefault="00841E7D" w:rsidP="004E3E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976E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.Передача помещения в аренду инвестору для размещения </w:t>
            </w:r>
            <w:proofErr w:type="spellStart"/>
            <w:r w:rsidR="00976E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коворкинг</w:t>
            </w:r>
            <w:proofErr w:type="spellEnd"/>
            <w:r w:rsidR="00976E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-центра</w:t>
            </w:r>
          </w:p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функционирует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коворкинг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-центр</w:t>
            </w:r>
          </w:p>
        </w:tc>
      </w:tr>
      <w:tr w:rsidR="00976EFA" w:rsidRPr="008B0060" w:rsidTr="00976EFA">
        <w:trPr>
          <w:trHeight w:val="781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6EFA" w:rsidRPr="008B0060" w:rsidTr="00976EFA">
        <w:trPr>
          <w:trHeight w:val="723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6EFA" w:rsidRPr="008B0060" w:rsidTr="00976EFA">
        <w:trPr>
          <w:trHeight w:val="742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976E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6EFA" w:rsidRPr="008B0060" w:rsidTr="00FF3DC9">
        <w:trPr>
          <w:trHeight w:val="698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вклада субъектов малого и среднего предпринимательства в экономику города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87848,000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E564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20248,000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CA7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21100,000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76EFA" w:rsidRPr="008B0060" w:rsidTr="00FF3DC9">
        <w:trPr>
          <w:trHeight w:val="675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42478,000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11398,000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9870,000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10710,000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6EFA" w:rsidRPr="008B0060" w:rsidTr="00FF3DC9">
        <w:trPr>
          <w:trHeight w:val="788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16170,000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2850,000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6EFA" w:rsidRPr="008B0060" w:rsidTr="00FF3DC9">
        <w:trPr>
          <w:trHeight w:val="701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29200,000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CA7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5800,000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6EFA" w:rsidRPr="008B0060" w:rsidTr="00FF3DC9">
        <w:trPr>
          <w:trHeight w:val="827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2015, </w:t>
            </w:r>
          </w:p>
          <w:p w:rsidR="00976EFA" w:rsidRPr="006F4F8F" w:rsidRDefault="00976EFA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60953,542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17753,542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14800,000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976EFA" w:rsidRPr="008B0060" w:rsidTr="00FF3DC9">
        <w:trPr>
          <w:trHeight w:val="779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33101,542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10421,542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7350,000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7560,000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7770,000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788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12052,000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2332,000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3330,000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771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15800,000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825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2.2.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F6E0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Частичная компенсация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виде грантов субъектам малого предпринимательства действующим менее 1 года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CA7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976EFA" w:rsidRPr="008B0060" w:rsidTr="00FF3DC9">
        <w:trPr>
          <w:trHeight w:val="693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703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84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698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2015, </w:t>
            </w:r>
          </w:p>
          <w:p w:rsidR="00976EFA" w:rsidRPr="006F4F8F" w:rsidRDefault="00976EFA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8795,865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795,865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2800,000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976EFA" w:rsidRPr="008B0060" w:rsidTr="00FF3DC9">
        <w:trPr>
          <w:trHeight w:val="69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4236,865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36,865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1470,000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703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2059,000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259,000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812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697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Частичная компенсация затрат субъектам малого и среднего предпринимательства  на уплату процентов по кредитам, привлеченным в российских кредитных организациях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2015, </w:t>
            </w:r>
          </w:p>
          <w:p w:rsidR="00976EFA" w:rsidRPr="006F4F8F" w:rsidRDefault="00976EFA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2017-2019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9698,593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BC5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1698,593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2800,000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976EFA" w:rsidRPr="008B0060" w:rsidTr="00FF3DC9">
        <w:trPr>
          <w:trHeight w:val="70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5139,593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939,593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688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2059,000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259,000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799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697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2.5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Частичная компенсация затрат субъектам малого и среднего предпринимательства, осуществляющим деятельность в сфере производства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-2019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8400,000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976EFA" w:rsidRPr="008B0060" w:rsidTr="00FF3DC9">
        <w:trPr>
          <w:trHeight w:val="70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688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76EFA" w:rsidRPr="008B0060" w:rsidTr="00FF3DC9">
        <w:trPr>
          <w:trHeight w:val="799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8400,000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EFA" w:rsidRPr="006F4F8F" w:rsidRDefault="00976EFA" w:rsidP="004E3E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FA" w:rsidRPr="006F4F8F" w:rsidRDefault="00976EFA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1784" w:rsidRPr="008B0060" w:rsidTr="00231784">
        <w:trPr>
          <w:trHeight w:val="895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2.6.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231784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17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Информирование и консультирование субъектов малого и среднего предпринимательства о мерах государственной поддержки, в том числе по вопросам участия в региональных и муниципальных конкурсах. Информирование субъектов малого и среднего предпринимательства о деятельности Московских областных фондов, о существующих льготах и преференциях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консультаций субъектам МСП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субъектами малого и среднего предпринимательства информации о проводимых конкурсах, программах фондов, льготах и преференциях</w:t>
            </w:r>
          </w:p>
        </w:tc>
      </w:tr>
      <w:tr w:rsidR="00231784" w:rsidRPr="008B0060" w:rsidTr="00231784">
        <w:trPr>
          <w:trHeight w:val="99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1784" w:rsidRPr="008B0060" w:rsidTr="00231784">
        <w:trPr>
          <w:trHeight w:val="837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1784" w:rsidRPr="008B0060" w:rsidTr="00231784">
        <w:trPr>
          <w:trHeight w:val="837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84" w:rsidRPr="006F4F8F" w:rsidRDefault="00231784" w:rsidP="0023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84" w:rsidRPr="006F4F8F" w:rsidRDefault="00231784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1784" w:rsidRPr="008B0060" w:rsidTr="00FF3DC9">
        <w:trPr>
          <w:trHeight w:val="781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положительного образа предпринимателя, популяризация роли предпринимательства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6F4F8F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31784" w:rsidRPr="008B0060" w:rsidTr="00FF3DC9">
        <w:trPr>
          <w:trHeight w:val="678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784" w:rsidRPr="008B0060" w:rsidTr="00FF3DC9">
        <w:trPr>
          <w:trHeight w:val="718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784" w:rsidRPr="008B0060" w:rsidTr="00FF3DC9">
        <w:trPr>
          <w:trHeight w:val="769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784" w:rsidRPr="008B0060" w:rsidTr="00FF3DC9">
        <w:trPr>
          <w:trHeight w:val="84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3.1.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Формирование положительного образа предпринимателя, популяризация роли предпринимательства (производство теле- и радиопрограмм, размещение публикаций в средствах массовой информации, проведение игровых, </w:t>
            </w:r>
            <w:proofErr w:type="spellStart"/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тренинговых</w:t>
            </w:r>
            <w:proofErr w:type="spellEnd"/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мероприятий, образовательных курсов, олимпиады по предпринимательству, семинаров, мастер-классов в школах и вузах)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закупок для муниципальных нужд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Получение предпринимательским сообществом информации  по вопросам ведения предпринимательской деятельности;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- Обучение учащихся общеобразовательных учреждений города основам предпринимательства;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- Вовлечение молодежи в предпринимательскую деятельность.</w:t>
            </w:r>
          </w:p>
        </w:tc>
      </w:tr>
      <w:tr w:rsidR="00231784" w:rsidRPr="008B0060" w:rsidTr="00FF3DC9">
        <w:trPr>
          <w:trHeight w:val="851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1784" w:rsidRPr="008B0060" w:rsidTr="00FF3DC9">
        <w:trPr>
          <w:trHeight w:val="83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1784" w:rsidRPr="008B0060" w:rsidTr="00FF3DC9">
        <w:trPr>
          <w:trHeight w:val="83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1784" w:rsidRPr="008B0060" w:rsidTr="00FF3DC9">
        <w:trPr>
          <w:trHeight w:val="695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Выпуск печатных изданий по предпринимательству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закупок для муниципальных нужд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Получение предпринимательским сообществом информации  по вопросам ведения предпринимательской деятельности;</w:t>
            </w:r>
          </w:p>
        </w:tc>
      </w:tr>
      <w:tr w:rsidR="00231784" w:rsidRPr="008B0060" w:rsidTr="00FF3DC9">
        <w:trPr>
          <w:trHeight w:val="705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1784" w:rsidRPr="008B0060" w:rsidTr="00FF3DC9">
        <w:trPr>
          <w:trHeight w:val="68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1784" w:rsidRPr="008B0060" w:rsidTr="00FF3DC9">
        <w:trPr>
          <w:trHeight w:val="655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84" w:rsidRPr="00BC5908" w:rsidRDefault="00231784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84" w:rsidRPr="008B0060" w:rsidRDefault="00231784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B0060" w:rsidRDefault="008B0060" w:rsidP="005C4F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5C4F00" w:rsidRPr="005C4F00" w:rsidRDefault="005C4F00" w:rsidP="005C4F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*- представлены данные по планируемому объему средств бюджета Московской области и федерального бюджета, фактический размер средств будет уточнен по результатам конкурса.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F5DD2">
        <w:rPr>
          <w:rFonts w:ascii="Times New Roman" w:hAnsi="Times New Roman" w:cs="Times New Roman"/>
          <w:sz w:val="20"/>
          <w:szCs w:val="20"/>
        </w:rPr>
        <w:t>*</w:t>
      </w:r>
      <w:r w:rsidR="005C4F00">
        <w:rPr>
          <w:rFonts w:ascii="Times New Roman" w:hAnsi="Times New Roman" w:cs="Times New Roman"/>
          <w:sz w:val="20"/>
          <w:szCs w:val="20"/>
        </w:rPr>
        <w:t>*</w:t>
      </w:r>
      <w:r w:rsidRPr="00AF5DD2">
        <w:rPr>
          <w:rFonts w:ascii="Times New Roman" w:hAnsi="Times New Roman" w:cs="Times New Roman"/>
          <w:sz w:val="20"/>
          <w:szCs w:val="20"/>
        </w:rPr>
        <w:t>- объем финансирования аналогичных мероприятий в году, предшествующем году начала реализации муниципальной программы</w:t>
      </w:r>
      <w:r w:rsidR="00090670">
        <w:rPr>
          <w:rFonts w:ascii="Times New Roman" w:hAnsi="Times New Roman" w:cs="Times New Roman"/>
          <w:sz w:val="20"/>
          <w:szCs w:val="20"/>
        </w:rPr>
        <w:t>.</w:t>
      </w:r>
    </w:p>
    <w:p w:rsid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  <w:r w:rsidRPr="00AF5DD2">
        <w:rPr>
          <w:rFonts w:ascii="Times New Roman" w:hAnsi="Times New Roman" w:cs="Calibri"/>
          <w:b/>
          <w:sz w:val="24"/>
        </w:rPr>
        <w:t xml:space="preserve">5. Ресурсное обеспечение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BA482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Финансирование мероприятий настоящей Подпрограммы обеспечивается за счет средств бюджета города Реутов и бюджета Московской области.</w:t>
      </w:r>
    </w:p>
    <w:p w:rsidR="00AF5DD2" w:rsidRDefault="00AF5DD2" w:rsidP="00BA482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Финансирование мероприятий настоящей Подпрограммы за счет средств бюджета города Реутов и бюджета Московской области осуществляется в соответствии с действующим законодательством.</w:t>
      </w:r>
    </w:p>
    <w:p w:rsidR="00BC5908" w:rsidRPr="00AF5DD2" w:rsidRDefault="00BC5908" w:rsidP="00BA482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>6. Обоснование объёма финансовых ресурсов,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>ОБОСНОВАНИЕ ОБЪЁМА ФИНАНСОВЫХ РЕСУРСОВ,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3544"/>
        <w:gridCol w:w="3260"/>
        <w:gridCol w:w="2835"/>
      </w:tblGrid>
      <w:tr w:rsidR="00AF5DD2" w:rsidRPr="00AF5DD2" w:rsidTr="00BA482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AF5DD2" w:rsidRPr="00AF5DD2" w:rsidTr="00BA482C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Расчет финансовых ресурсов выполнен на  основе данных о реализации аналогичных мероприятий за предшествующие годы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9F0727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329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6500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6600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66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66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66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090670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Создание и обеспечение деятельности центра молодежного инновационного творчества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</w:t>
            </w: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Фс+Фд</w:t>
            </w:r>
            <w:proofErr w:type="spellEnd"/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финансовые ресурсы 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реализацию мероприятия в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Фс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=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+А+К+М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Фс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 в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году.</w:t>
            </w:r>
          </w:p>
          <w:p w:rsidR="00FA32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разработка проекта </w:t>
            </w:r>
          </w:p>
          <w:p w:rsidR="00FA32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А – аренда помещения </w:t>
            </w:r>
          </w:p>
          <w:p w:rsidR="00FA32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коммунальные платежи </w:t>
            </w:r>
          </w:p>
          <w:p w:rsidR="00FA32D2" w:rsidRDefault="00AF5DD2" w:rsidP="00FA32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 – приобретение мебели </w:t>
            </w:r>
          </w:p>
          <w:p w:rsidR="00AF5DD2" w:rsidRPr="00AF5DD2" w:rsidRDefault="00AF5DD2" w:rsidP="00FA32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Фд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обеспеч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ение деятельности центра на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2B6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  <w:r w:rsidR="00FA32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090670">
        <w:trPr>
          <w:trHeight w:val="1991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2. </w:t>
            </w:r>
            <w:r w:rsidR="00663A50" w:rsidRPr="00663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 для 1 организации (не более 10000 тыс. руб.)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2B6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158</w:t>
            </w:r>
            <w:r w:rsidR="003D78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3D78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3500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3600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3700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F02C02" w:rsidRPr="00AF5DD2" w:rsidRDefault="00F02C0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090670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2B66F3" w:rsidRP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субъектам малого и среднего предпринимательства, осуществляющим деятельность в сфере производства</w:t>
            </w:r>
          </w:p>
          <w:p w:rsidR="00663A50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016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</w:t>
            </w:r>
            <w:r w:rsidR="00663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для 1 организации (не более 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1000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тыс. руб.)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2B6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="009F07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2B66F3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</w:t>
            </w:r>
            <w:r w:rsidR="00663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C61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C61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F02C02" w:rsidRPr="00AF5DD2" w:rsidRDefault="00F02C0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F02C02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127164"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2B6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  <w:r w:rsidR="001271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1271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27164" w:rsidRPr="00AF5DD2" w:rsidTr="00F02C02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субъектам малого и среднего предпринимательства  на уплату процентов по кредитам, привлеченным в российских кредитных организациях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2B6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2B66F3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F02C02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="00AF5DD2"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 w:rsidR="00AF5DD2" w:rsidRPr="00AF5DD2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AF5DD2"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 xml:space="preserve">Формирование положительного образа предпринимателя, популяризация роли предпринимательства (производство теле- и радиопрограмм, размещение публикаций в средствах массовой информации, проведение в школах и вузах </w:t>
            </w:r>
            <w:r w:rsidR="00AF5DD2"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lastRenderedPageBreak/>
              <w:t xml:space="preserve">игровых, </w:t>
            </w:r>
            <w:proofErr w:type="spellStart"/>
            <w:r w:rsidR="00AF5DD2"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>тренинговых</w:t>
            </w:r>
            <w:proofErr w:type="spellEnd"/>
            <w:r w:rsidR="00AF5DD2"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 xml:space="preserve"> мероприятий, образовательных курсов, олимпиады по предпринимательству, семинаров, мастер-классов)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</w:t>
            </w: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Фо+Фт</w:t>
            </w:r>
            <w:proofErr w:type="spellEnd"/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=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необходимые финансовые ресурсы для проведения олимпиады по предпринимательству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необходимое количество призов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для победителей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приза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Фт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-необходимые финансовые ресурсы для реализации в школах и вузах образовательных курсов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Всего: </w:t>
            </w:r>
            <w:r w:rsidR="001271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500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F02C02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  <w:r w:rsidR="00AF5DD2"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 Выпуск печатных изданий по предпринимательству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*С</w:t>
            </w:r>
          </w:p>
          <w:p w:rsidR="00F2018C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мероприятия 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необходимое количество экземпляров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экземпляра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200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200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F5DD2" w:rsidRPr="00AF5DD2" w:rsidRDefault="00AF5DD2" w:rsidP="00AF5DD2">
      <w:pPr>
        <w:spacing w:after="200" w:line="276" w:lineRule="auto"/>
      </w:pPr>
    </w:p>
    <w:p w:rsidR="00AF5DD2" w:rsidRDefault="00AF5DD2"/>
    <w:sectPr w:rsidR="00AF5DD2" w:rsidSect="006E227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784" w:rsidRDefault="00231784" w:rsidP="00AF5DD2">
      <w:r>
        <w:separator/>
      </w:r>
    </w:p>
  </w:endnote>
  <w:endnote w:type="continuationSeparator" w:id="0">
    <w:p w:rsidR="00231784" w:rsidRDefault="00231784" w:rsidP="00AF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29223"/>
      <w:docPartObj>
        <w:docPartGallery w:val="Page Numbers (Bottom of Page)"/>
        <w:docPartUnique/>
      </w:docPartObj>
    </w:sdtPr>
    <w:sdtContent>
      <w:p w:rsidR="00231784" w:rsidRDefault="0023178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E7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31784" w:rsidRDefault="0023178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52260"/>
      <w:docPartObj>
        <w:docPartGallery w:val="Page Numbers (Bottom of Page)"/>
        <w:docPartUnique/>
      </w:docPartObj>
    </w:sdtPr>
    <w:sdtContent>
      <w:p w:rsidR="00231784" w:rsidRDefault="0023178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E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1784" w:rsidRPr="00203ADD" w:rsidRDefault="00231784" w:rsidP="00AF5DD2">
    <w:pPr>
      <w:pStyle w:val="a7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784" w:rsidRDefault="00231784" w:rsidP="00AF5DD2">
      <w:r>
        <w:separator/>
      </w:r>
    </w:p>
  </w:footnote>
  <w:footnote w:type="continuationSeparator" w:id="0">
    <w:p w:rsidR="00231784" w:rsidRDefault="00231784" w:rsidP="00AF5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D6ED2"/>
    <w:multiLevelType w:val="hybridMultilevel"/>
    <w:tmpl w:val="A3AEDFD2"/>
    <w:lvl w:ilvl="0" w:tplc="1DDCC9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06ED8"/>
    <w:multiLevelType w:val="hybridMultilevel"/>
    <w:tmpl w:val="8D9639F0"/>
    <w:lvl w:ilvl="0" w:tplc="1CB498CE">
      <w:start w:val="1"/>
      <w:numFmt w:val="decimal"/>
      <w:lvlText w:val="%1."/>
      <w:lvlJc w:val="left"/>
      <w:pPr>
        <w:ind w:left="-207" w:hanging="360"/>
      </w:pPr>
      <w:rPr>
        <w:rFonts w:cs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1B90657"/>
    <w:multiLevelType w:val="hybridMultilevel"/>
    <w:tmpl w:val="59C69256"/>
    <w:lvl w:ilvl="0" w:tplc="69F674A4">
      <w:start w:val="2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486506E2"/>
    <w:multiLevelType w:val="hybridMultilevel"/>
    <w:tmpl w:val="B9AA5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DA1106"/>
    <w:multiLevelType w:val="hybridMultilevel"/>
    <w:tmpl w:val="C420AFD2"/>
    <w:lvl w:ilvl="0" w:tplc="D7F2F6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A42C4"/>
    <w:multiLevelType w:val="hybridMultilevel"/>
    <w:tmpl w:val="91CCA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06954"/>
    <w:multiLevelType w:val="hybridMultilevel"/>
    <w:tmpl w:val="30A0EDAA"/>
    <w:lvl w:ilvl="0" w:tplc="D3D29C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FE"/>
    <w:rsid w:val="00015391"/>
    <w:rsid w:val="000778C8"/>
    <w:rsid w:val="00090670"/>
    <w:rsid w:val="000C00EB"/>
    <w:rsid w:val="00111C3E"/>
    <w:rsid w:val="001213C6"/>
    <w:rsid w:val="00127164"/>
    <w:rsid w:val="00153901"/>
    <w:rsid w:val="001A23EE"/>
    <w:rsid w:val="001E6338"/>
    <w:rsid w:val="00231784"/>
    <w:rsid w:val="00245DB4"/>
    <w:rsid w:val="002662FD"/>
    <w:rsid w:val="002857D0"/>
    <w:rsid w:val="002B66F3"/>
    <w:rsid w:val="002D4F5B"/>
    <w:rsid w:val="002D70E4"/>
    <w:rsid w:val="002F7AB6"/>
    <w:rsid w:val="00303536"/>
    <w:rsid w:val="00363428"/>
    <w:rsid w:val="003C07ED"/>
    <w:rsid w:val="003D3A21"/>
    <w:rsid w:val="003D7895"/>
    <w:rsid w:val="00435EBC"/>
    <w:rsid w:val="00443F02"/>
    <w:rsid w:val="00481E4A"/>
    <w:rsid w:val="004E3EB0"/>
    <w:rsid w:val="005B6EF6"/>
    <w:rsid w:val="005C4F00"/>
    <w:rsid w:val="006127F4"/>
    <w:rsid w:val="00647C84"/>
    <w:rsid w:val="0065251B"/>
    <w:rsid w:val="0065744C"/>
    <w:rsid w:val="00663A50"/>
    <w:rsid w:val="00676CF4"/>
    <w:rsid w:val="006C1C0C"/>
    <w:rsid w:val="006D7D85"/>
    <w:rsid w:val="006E2278"/>
    <w:rsid w:val="006F4F8F"/>
    <w:rsid w:val="00707E8F"/>
    <w:rsid w:val="00773581"/>
    <w:rsid w:val="00786B5C"/>
    <w:rsid w:val="00795CCA"/>
    <w:rsid w:val="007A1D35"/>
    <w:rsid w:val="007C00B7"/>
    <w:rsid w:val="00804A77"/>
    <w:rsid w:val="00841E7D"/>
    <w:rsid w:val="00855F8E"/>
    <w:rsid w:val="008748DB"/>
    <w:rsid w:val="0089775F"/>
    <w:rsid w:val="008A7720"/>
    <w:rsid w:val="008B0060"/>
    <w:rsid w:val="00960811"/>
    <w:rsid w:val="0097076F"/>
    <w:rsid w:val="00976EFA"/>
    <w:rsid w:val="009F0727"/>
    <w:rsid w:val="009F577E"/>
    <w:rsid w:val="00A079B1"/>
    <w:rsid w:val="00A35E20"/>
    <w:rsid w:val="00A404BE"/>
    <w:rsid w:val="00A71B24"/>
    <w:rsid w:val="00A73A52"/>
    <w:rsid w:val="00A74E0B"/>
    <w:rsid w:val="00AE1CE2"/>
    <w:rsid w:val="00AE7EBC"/>
    <w:rsid w:val="00AF5DD2"/>
    <w:rsid w:val="00B033B4"/>
    <w:rsid w:val="00B44D6D"/>
    <w:rsid w:val="00B72867"/>
    <w:rsid w:val="00B93312"/>
    <w:rsid w:val="00BA482C"/>
    <w:rsid w:val="00BC5908"/>
    <w:rsid w:val="00BD0D7C"/>
    <w:rsid w:val="00BD6DFF"/>
    <w:rsid w:val="00BE04B7"/>
    <w:rsid w:val="00BE1BB9"/>
    <w:rsid w:val="00BF6E07"/>
    <w:rsid w:val="00C02135"/>
    <w:rsid w:val="00C35A23"/>
    <w:rsid w:val="00C51BA7"/>
    <w:rsid w:val="00C57930"/>
    <w:rsid w:val="00C61E4A"/>
    <w:rsid w:val="00C955C3"/>
    <w:rsid w:val="00CA63C0"/>
    <w:rsid w:val="00CA7322"/>
    <w:rsid w:val="00CC0036"/>
    <w:rsid w:val="00D332BC"/>
    <w:rsid w:val="00DD3C7F"/>
    <w:rsid w:val="00DE02D3"/>
    <w:rsid w:val="00DF3854"/>
    <w:rsid w:val="00DF69FE"/>
    <w:rsid w:val="00E5642B"/>
    <w:rsid w:val="00EA2AAC"/>
    <w:rsid w:val="00EC3655"/>
    <w:rsid w:val="00EC713B"/>
    <w:rsid w:val="00F02C02"/>
    <w:rsid w:val="00F1734A"/>
    <w:rsid w:val="00F2018C"/>
    <w:rsid w:val="00F2331C"/>
    <w:rsid w:val="00F6769D"/>
    <w:rsid w:val="00FA32D2"/>
    <w:rsid w:val="00FB12FA"/>
    <w:rsid w:val="00FE4BA5"/>
    <w:rsid w:val="00FF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AF5DD2"/>
  </w:style>
  <w:style w:type="paragraph" w:customStyle="1" w:styleId="ConsPlusCell">
    <w:name w:val="ConsPlusCell"/>
    <w:uiPriority w:val="99"/>
    <w:rsid w:val="00AF5DD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AF5DD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F5DD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5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D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5D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5DD2"/>
  </w:style>
  <w:style w:type="paragraph" w:styleId="a7">
    <w:name w:val="footer"/>
    <w:basedOn w:val="a"/>
    <w:link w:val="a8"/>
    <w:uiPriority w:val="99"/>
    <w:unhideWhenUsed/>
    <w:rsid w:val="00AF5D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5DD2"/>
  </w:style>
  <w:style w:type="character" w:styleId="a9">
    <w:name w:val="Hyperlink"/>
    <w:basedOn w:val="a0"/>
    <w:uiPriority w:val="99"/>
    <w:semiHidden/>
    <w:unhideWhenUsed/>
    <w:rsid w:val="00AF5DD2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F5DD2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AF5DD2"/>
  </w:style>
  <w:style w:type="paragraph" w:customStyle="1" w:styleId="ConsPlusCell">
    <w:name w:val="ConsPlusCell"/>
    <w:uiPriority w:val="99"/>
    <w:rsid w:val="00AF5DD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AF5DD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F5DD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5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D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5D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5DD2"/>
  </w:style>
  <w:style w:type="paragraph" w:styleId="a7">
    <w:name w:val="footer"/>
    <w:basedOn w:val="a"/>
    <w:link w:val="a8"/>
    <w:uiPriority w:val="99"/>
    <w:unhideWhenUsed/>
    <w:rsid w:val="00AF5D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5DD2"/>
  </w:style>
  <w:style w:type="character" w:styleId="a9">
    <w:name w:val="Hyperlink"/>
    <w:basedOn w:val="a0"/>
    <w:uiPriority w:val="99"/>
    <w:semiHidden/>
    <w:unhideWhenUsed/>
    <w:rsid w:val="00AF5DD2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F5DD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3981</Words>
  <Characters>22698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Митрохин В. А.</cp:lastModifiedBy>
  <cp:revision>3</cp:revision>
  <cp:lastPrinted>2016-07-06T14:24:00Z</cp:lastPrinted>
  <dcterms:created xsi:type="dcterms:W3CDTF">2016-07-06T14:42:00Z</dcterms:created>
  <dcterms:modified xsi:type="dcterms:W3CDTF">2016-07-08T11:30:00Z</dcterms:modified>
</cp:coreProperties>
</file>