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9E" w:rsidRPr="00955FD0" w:rsidRDefault="00955FD0" w:rsidP="001D690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55FD0">
        <w:rPr>
          <w:rFonts w:ascii="Times New Roman" w:hAnsi="Times New Roman" w:cs="Times New Roman"/>
          <w:sz w:val="24"/>
          <w:szCs w:val="24"/>
        </w:rPr>
        <w:t>УТВЕРЖДЕНА</w:t>
      </w:r>
    </w:p>
    <w:p w:rsidR="00955FD0" w:rsidRPr="00955FD0" w:rsidRDefault="00955FD0" w:rsidP="001D690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55FD0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7F650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955FD0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7F650A">
        <w:rPr>
          <w:rFonts w:ascii="Times New Roman" w:hAnsi="Times New Roman" w:cs="Times New Roman"/>
          <w:sz w:val="24"/>
          <w:szCs w:val="24"/>
        </w:rPr>
        <w:t xml:space="preserve"> Реутов</w:t>
      </w:r>
    </w:p>
    <w:p w:rsidR="002957EB" w:rsidRPr="00955FD0" w:rsidRDefault="002957EB" w:rsidP="002957EB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55FD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722F">
        <w:rPr>
          <w:rFonts w:ascii="Times New Roman" w:hAnsi="Times New Roman" w:cs="Times New Roman"/>
          <w:sz w:val="24"/>
          <w:szCs w:val="24"/>
        </w:rPr>
        <w:t>__________</w:t>
      </w:r>
      <w:r w:rsidRPr="00955FD0">
        <w:rPr>
          <w:rFonts w:ascii="Times New Roman" w:hAnsi="Times New Roman" w:cs="Times New Roman"/>
          <w:sz w:val="24"/>
          <w:szCs w:val="24"/>
        </w:rPr>
        <w:t xml:space="preserve"> № </w:t>
      </w:r>
      <w:r w:rsidR="0053722F">
        <w:rPr>
          <w:rFonts w:ascii="Times New Roman" w:hAnsi="Times New Roman" w:cs="Times New Roman"/>
          <w:sz w:val="24"/>
          <w:szCs w:val="24"/>
        </w:rPr>
        <w:t>_______</w:t>
      </w:r>
      <w:bookmarkStart w:id="0" w:name="_GoBack"/>
      <w:bookmarkEnd w:id="0"/>
    </w:p>
    <w:p w:rsidR="00955FD0" w:rsidRDefault="00955FD0" w:rsidP="001D1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716" w:rsidRDefault="001D1049" w:rsidP="001D1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1D1049" w:rsidRPr="001D1049" w:rsidRDefault="003D7716" w:rsidP="003D77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ГОРОДСКОГО ОКРУГА РЕУТОВ</w:t>
      </w:r>
      <w:r w:rsidR="001D1049">
        <w:rPr>
          <w:rFonts w:ascii="Times New Roman" w:hAnsi="Times New Roman" w:cs="Times New Roman"/>
          <w:b/>
          <w:sz w:val="24"/>
          <w:szCs w:val="24"/>
        </w:rPr>
        <w:br/>
      </w:r>
      <w:r w:rsidR="001D1049" w:rsidRPr="001D1049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1D1049" w:rsidRDefault="001D1049" w:rsidP="002E3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030" w:rsidRDefault="002E3030" w:rsidP="00557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7356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0F2ABA" w:rsidRDefault="000F2ABA" w:rsidP="00557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969"/>
        <w:gridCol w:w="993"/>
        <w:gridCol w:w="1100"/>
        <w:gridCol w:w="1100"/>
        <w:gridCol w:w="1100"/>
        <w:gridCol w:w="1100"/>
      </w:tblGrid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Наименование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2E3030" w:rsidP="00D87B6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Предпринимательство</w:t>
            </w:r>
            <w:r w:rsidR="000A5AFE" w:rsidRPr="00175FB5">
              <w:rPr>
                <w:rFonts w:ascii="Times New Roman" w:hAnsi="Times New Roman" w:cs="Times New Roman"/>
              </w:rPr>
              <w:t xml:space="preserve"> на 2015-2019 годы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9D31A4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Цел</w:t>
            </w:r>
            <w:r w:rsidR="009D31A4">
              <w:rPr>
                <w:rFonts w:ascii="Times New Roman" w:hAnsi="Times New Roman" w:cs="Times New Roman"/>
              </w:rPr>
              <w:t>и</w:t>
            </w:r>
            <w:r w:rsidRPr="001B7356">
              <w:rPr>
                <w:rFonts w:ascii="Times New Roman" w:hAnsi="Times New Roman" w:cs="Times New Roman"/>
              </w:rPr>
              <w:t xml:space="preserve">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E9" w:rsidRPr="00175FB5" w:rsidRDefault="002458C3" w:rsidP="002458C3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Обеспечение</w:t>
            </w:r>
            <w:r w:rsidR="000F264D" w:rsidRPr="00175FB5">
              <w:rPr>
                <w:rFonts w:ascii="Times New Roman" w:hAnsi="Times New Roman" w:cs="Times New Roman"/>
              </w:rPr>
              <w:t xml:space="preserve"> устойчивого роста экономики города </w:t>
            </w:r>
            <w:r w:rsidRPr="00175FB5">
              <w:rPr>
                <w:rFonts w:ascii="Times New Roman" w:hAnsi="Times New Roman" w:cs="Times New Roman"/>
              </w:rPr>
              <w:t>и</w:t>
            </w:r>
            <w:r w:rsidR="000F264D" w:rsidRPr="00175FB5">
              <w:rPr>
                <w:rFonts w:ascii="Times New Roman" w:hAnsi="Times New Roman" w:cs="Times New Roman"/>
              </w:rPr>
              <w:t xml:space="preserve"> повышени</w:t>
            </w:r>
            <w:r w:rsidRPr="00175FB5">
              <w:rPr>
                <w:rFonts w:ascii="Times New Roman" w:hAnsi="Times New Roman" w:cs="Times New Roman"/>
              </w:rPr>
              <w:t>е</w:t>
            </w:r>
            <w:r w:rsidR="000F264D" w:rsidRPr="00175FB5">
              <w:rPr>
                <w:rFonts w:ascii="Times New Roman" w:hAnsi="Times New Roman" w:cs="Times New Roman"/>
              </w:rPr>
              <w:t xml:space="preserve"> уровня жизни населения</w:t>
            </w:r>
            <w:r w:rsidRPr="00175FB5">
              <w:rPr>
                <w:rFonts w:ascii="Times New Roman" w:hAnsi="Times New Roman" w:cs="Times New Roman"/>
              </w:rPr>
              <w:t xml:space="preserve"> города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Задачи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инфраструктуры поддержки малого</w:t>
            </w:r>
            <w:r w:rsidR="003E7912" w:rsidRPr="00175FB5">
              <w:rPr>
                <w:rFonts w:ascii="Times New Roman" w:hAnsi="Times New Roman" w:cs="Times New Roman"/>
              </w:rPr>
              <w:t xml:space="preserve"> и среднего предпринимательства.</w:t>
            </w:r>
          </w:p>
          <w:p w:rsidR="00DD2DFB" w:rsidRPr="00175FB5" w:rsidRDefault="00DD2DFB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Увеличение вклада субъектов малого и среднего предпринимательства в экономику города.</w:t>
            </w:r>
          </w:p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Формирование положительного образа предпринимателя, популяризация роли предпринимательства</w:t>
            </w:r>
            <w:r w:rsidR="00DD2DFB" w:rsidRPr="00175FB5">
              <w:rPr>
                <w:rFonts w:ascii="Times New Roman" w:hAnsi="Times New Roman" w:cs="Times New Roman"/>
              </w:rPr>
              <w:t>.</w:t>
            </w:r>
          </w:p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Создание условий для развития благоприятного инвестиционного климата в городе</w:t>
            </w:r>
            <w:r w:rsidR="003E7912" w:rsidRPr="00175FB5">
              <w:rPr>
                <w:rFonts w:ascii="Times New Roman" w:hAnsi="Times New Roman" w:cs="Times New Roman"/>
              </w:rPr>
              <w:t>.</w:t>
            </w:r>
          </w:p>
          <w:p w:rsidR="002E3030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высокотехнологичных и наукоемких отраслей экономики города</w:t>
            </w:r>
            <w:r w:rsidR="003E7912" w:rsidRPr="00175FB5">
              <w:rPr>
                <w:rFonts w:ascii="Times New Roman" w:hAnsi="Times New Roman" w:cs="Times New Roman"/>
              </w:rPr>
              <w:t>.</w:t>
            </w:r>
          </w:p>
          <w:p w:rsidR="003E7912" w:rsidRPr="00175FB5" w:rsidRDefault="003E7912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инфраструктуры потребительского рынка и услуг.</w:t>
            </w:r>
          </w:p>
          <w:p w:rsidR="00E731A7" w:rsidRPr="00175FB5" w:rsidRDefault="00E731A7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похоронного дела.</w:t>
            </w:r>
          </w:p>
          <w:p w:rsidR="003E7912" w:rsidRPr="00175FB5" w:rsidRDefault="003E7912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сферы мун</w:t>
            </w:r>
            <w:r w:rsidR="00DD2DFB" w:rsidRPr="00175FB5">
              <w:rPr>
                <w:rFonts w:ascii="Times New Roman" w:hAnsi="Times New Roman" w:cs="Times New Roman"/>
              </w:rPr>
              <w:t>иципальных закупок и внедрение с</w:t>
            </w:r>
            <w:r w:rsidRPr="00175FB5">
              <w:rPr>
                <w:rFonts w:ascii="Times New Roman" w:hAnsi="Times New Roman" w:cs="Times New Roman"/>
              </w:rPr>
              <w:t>тандарта развития конкуренции на территории города.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Координатор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3E7912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Заместитель Главы Администрации города Реутов С.А.</w:t>
            </w:r>
            <w:r w:rsidR="007E26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5FB5">
              <w:rPr>
                <w:rFonts w:ascii="Times New Roman" w:hAnsi="Times New Roman" w:cs="Times New Roman"/>
              </w:rPr>
              <w:t>Каторов</w:t>
            </w:r>
            <w:proofErr w:type="spellEnd"/>
            <w:r w:rsidRPr="00175F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Муниципальный заказчик    </w:t>
            </w:r>
            <w:r w:rsidRPr="001B7356">
              <w:rPr>
                <w:rFonts w:ascii="Times New Roman" w:hAnsi="Times New Roman" w:cs="Times New Roman"/>
              </w:rPr>
              <w:br/>
              <w:t xml:space="preserve">муниципальной программы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Администрация города Реутов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Сроки реализации            </w:t>
            </w:r>
            <w:r w:rsidRPr="001B7356">
              <w:rPr>
                <w:rFonts w:ascii="Times New Roman" w:hAnsi="Times New Roman" w:cs="Times New Roman"/>
              </w:rPr>
              <w:br/>
              <w:t xml:space="preserve">муниципальной  программы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2015-2019 годы</w:t>
            </w:r>
          </w:p>
        </w:tc>
      </w:tr>
      <w:tr w:rsidR="002E3030" w:rsidRPr="001B7356" w:rsidTr="00B70CC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Перечень подпрограмм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</w:t>
            </w:r>
            <w:r w:rsidRPr="00175FB5">
              <w:rPr>
                <w:rFonts w:ascii="Times New Roman" w:hAnsi="Times New Roman" w:cs="Times New Roman"/>
              </w:rPr>
              <w:t xml:space="preserve"> «Развитие малого и среднего предпринимательства»</w:t>
            </w:r>
          </w:p>
          <w:p w:rsidR="003E7912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II</w:t>
            </w:r>
            <w:r w:rsidR="00576BE5" w:rsidRPr="00175FB5">
              <w:rPr>
                <w:rFonts w:ascii="Times New Roman" w:hAnsi="Times New Roman" w:cs="Times New Roman"/>
              </w:rPr>
              <w:t xml:space="preserve"> «Создание условий для устойчивого экономического развития»</w:t>
            </w:r>
          </w:p>
          <w:p w:rsidR="003E7912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III</w:t>
            </w:r>
            <w:r w:rsidR="00576BE5" w:rsidRPr="00175FB5">
              <w:rPr>
                <w:rFonts w:ascii="Times New Roman" w:hAnsi="Times New Roman" w:cs="Times New Roman"/>
              </w:rPr>
              <w:t xml:space="preserve"> «Развитие потребительского рынка»</w:t>
            </w:r>
          </w:p>
          <w:p w:rsidR="003E7912" w:rsidRPr="00175FB5" w:rsidRDefault="003E7912" w:rsidP="00576BE5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</w:t>
            </w:r>
            <w:r w:rsidR="00576BE5" w:rsidRPr="00175FB5">
              <w:rPr>
                <w:rFonts w:ascii="Times New Roman" w:hAnsi="Times New Roman" w:cs="Times New Roman"/>
                <w:lang w:val="en-US"/>
              </w:rPr>
              <w:t>V</w:t>
            </w:r>
            <w:r w:rsidR="00576BE5" w:rsidRPr="00175FB5">
              <w:rPr>
                <w:rFonts w:ascii="Times New Roman" w:hAnsi="Times New Roman" w:cs="Times New Roman"/>
              </w:rPr>
              <w:t xml:space="preserve"> «Развитие конкуренции»</w:t>
            </w:r>
          </w:p>
        </w:tc>
      </w:tr>
      <w:tr w:rsidR="002E3030" w:rsidRPr="00342974" w:rsidTr="00B70CC1">
        <w:trPr>
          <w:trHeight w:val="320"/>
          <w:tblCellSpacing w:w="5" w:type="nil"/>
        </w:trPr>
        <w:tc>
          <w:tcPr>
            <w:tcW w:w="3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Источники финансирования    </w:t>
            </w:r>
            <w:r w:rsidRPr="00342974">
              <w:rPr>
                <w:rFonts w:ascii="Times New Roman" w:hAnsi="Times New Roman" w:cs="Times New Roman"/>
              </w:rPr>
              <w:br/>
              <w:t xml:space="preserve">муниципальной программы,  </w:t>
            </w:r>
            <w:r w:rsidRPr="00342974">
              <w:rPr>
                <w:rFonts w:ascii="Times New Roman" w:hAnsi="Times New Roman" w:cs="Times New Roman"/>
              </w:rPr>
              <w:br/>
              <w:t xml:space="preserve">в том числе по годам: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Расходы (тыс. рублей)                                   </w:t>
            </w:r>
          </w:p>
        </w:tc>
      </w:tr>
      <w:tr w:rsidR="002E3030" w:rsidRPr="00342974" w:rsidTr="00E224E2">
        <w:trPr>
          <w:trHeight w:val="480"/>
          <w:tblCellSpacing w:w="5" w:type="nil"/>
        </w:trPr>
        <w:tc>
          <w:tcPr>
            <w:tcW w:w="3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2015 </w:t>
            </w: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E7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42974">
              <w:rPr>
                <w:rFonts w:ascii="Times New Roman" w:eastAsiaTheme="minorEastAsia" w:hAnsi="Times New Roman" w:cs="Times New Roman"/>
                <w:lang w:eastAsia="ru-RU"/>
              </w:rPr>
              <w:t>Всего,</w:t>
            </w:r>
          </w:p>
          <w:p w:rsidR="00866E77" w:rsidRPr="00342974" w:rsidRDefault="00866E77" w:rsidP="00E731A7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EF21EF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</w:t>
            </w:r>
            <w:r w:rsidR="00EF21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7806</w:t>
            </w:r>
            <w:r w:rsidR="00B012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B012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994,4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EF21E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EF2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3E07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3E07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DF43B2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Средства </w:t>
            </w:r>
            <w:r w:rsidR="00DF43B2" w:rsidRPr="00342974">
              <w:rPr>
                <w:rFonts w:ascii="Times New Roman" w:hAnsi="Times New Roman" w:cs="Times New Roman"/>
              </w:rPr>
              <w:t>федерального бюджета</w:t>
            </w:r>
            <w:r w:rsidRPr="00342974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91055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42 478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9105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1055D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91055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16 170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91055D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DF43B2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Средства </w:t>
            </w:r>
            <w:r w:rsidR="00DF43B2" w:rsidRPr="00342974">
              <w:rPr>
                <w:rFonts w:ascii="Times New Roman" w:hAnsi="Times New Roman" w:cs="Times New Roman"/>
              </w:rPr>
              <w:t xml:space="preserve">бюджета            </w:t>
            </w:r>
            <w:r w:rsidR="00DF43B2" w:rsidRPr="00342974">
              <w:rPr>
                <w:rFonts w:ascii="Times New Roman" w:hAnsi="Times New Roman" w:cs="Times New Roman"/>
              </w:rPr>
              <w:br/>
              <w:t xml:space="preserve">городского округа Реутов          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567C8C" w:rsidP="00B0120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38 158</w:t>
            </w:r>
            <w:r w:rsidR="00B012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B012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F21EF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 w:rsidR="00F944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1B7356" w:rsidTr="00E224E2">
        <w:trPr>
          <w:trHeight w:val="3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36F48" w:rsidP="00866E7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</w:t>
            </w:r>
            <w:r w:rsidR="00866E77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336F4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36F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36F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91055D" w:rsidRDefault="00336F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576BE5" w:rsidRPr="001B7356" w:rsidTr="00866E77">
        <w:trPr>
          <w:trHeight w:val="48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5" w:rsidRPr="0091055D" w:rsidRDefault="00576BE5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91055D">
              <w:rPr>
                <w:rFonts w:ascii="Times New Roman" w:hAnsi="Times New Roman" w:cs="Times New Roman"/>
              </w:rPr>
              <w:lastRenderedPageBreak/>
              <w:t xml:space="preserve">Планируемые результаты      </w:t>
            </w:r>
            <w:r w:rsidRPr="0091055D">
              <w:rPr>
                <w:rFonts w:ascii="Times New Roman" w:hAnsi="Times New Roman" w:cs="Times New Roman"/>
              </w:rPr>
              <w:br/>
              <w:t xml:space="preserve">реализации муниципальной </w:t>
            </w:r>
            <w:r w:rsidRPr="0091055D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C1" w:rsidRPr="0091055D" w:rsidRDefault="002F09C1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6883"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объектов инфраструктуры поддержки субъектов малого и среднего предпринимательства в области инноваций и производства 7 единиц в 2019 году; 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106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оборота малых и средних предприятий в общем обороте по полному кругу предприятий 30,75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объема инвестиций в основной капитал малых предприятий 107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Среднемесячная заработная плата работников малых и средних предприятий 32300 рублей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Число созданных рабочих мест субъектами малого и среднего предпринимательства, получившими поддержку </w:t>
            </w:r>
            <w:r w:rsid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117</w:t>
            </w: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единиц к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Количество субъектов малого и среднего предпринимательства, получивших государственную поддержку </w:t>
            </w:r>
            <w:r w:rsid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</w:t>
            </w: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единиц</w:t>
            </w:r>
            <w:r w:rsid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ы</w:t>
            </w: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44,20 процента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малых и средних предприятий на 1 тысячу жителей 17,67 единиц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вновь созданных предприятий малого и среднего бизнеса  не менее 3 единиц ежегодно;</w:t>
            </w:r>
          </w:p>
          <w:p w:rsidR="00622CBB" w:rsidRDefault="00836883" w:rsidP="002F09C1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Прирост малых и средних предприятий 18,6 процентов в 2019 году</w:t>
            </w:r>
            <w:r w:rsidR="002F09C1" w:rsidRPr="009105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Pr="00C57DD2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человек,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>00 рублей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Pr="00C57DD2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 в основной капитал за счёт всех источников финансирования в ценах соответствующих лет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2F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52FB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2F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млн. рублей в 2019 году, в том числе: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 в основной капитал (за исключением бюджетных средств) без инвестиций, направленных на строительство жилья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>,0 млн. рублей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DA4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осковской области 2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млн. рублей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Default="00D7467E" w:rsidP="00D7467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– 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процентов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Default="00D7467E" w:rsidP="00D7467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индустриальных парков в 2019 году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 единица;</w:t>
            </w:r>
          </w:p>
          <w:p w:rsidR="00446E48" w:rsidRDefault="00D7467E" w:rsidP="00446E48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Количество привлеченных инвесторов на территории муниципального образования – 5 единиц к 2019 году;</w:t>
            </w:r>
            <w:r w:rsidR="00446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46E48" w:rsidRPr="002B0081" w:rsidRDefault="00446E48" w:rsidP="00446E48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2B5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привлеченных резидентов в индустриальные парки, технопарки и </w:t>
            </w:r>
            <w:proofErr w:type="spellStart"/>
            <w:r w:rsidRPr="002B5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промзоны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единиц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период 2015-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оды;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созданных рабочих мест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единиц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период 2015-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оды;</w:t>
            </w:r>
          </w:p>
          <w:p w:rsidR="0083612B" w:rsidRPr="002B0081" w:rsidRDefault="00D7467E" w:rsidP="008361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612B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Темп роста отгруженных товаров собственного производства, выполненных работ и услуг собственными силами по промышленным видам </w:t>
            </w:r>
            <w:r w:rsidR="0083612B" w:rsidRPr="005508F0">
              <w:rPr>
                <w:rFonts w:ascii="Times New Roman" w:hAnsi="Times New Roman" w:cs="Times New Roman"/>
                <w:sz w:val="20"/>
                <w:szCs w:val="20"/>
              </w:rPr>
              <w:t>деятельности 104,1</w:t>
            </w:r>
            <w:r w:rsidR="0083612B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процента к предыдущему периоду в 2019 году</w:t>
            </w:r>
            <w:r w:rsidR="008361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Объём отгруженной продукции по высокотехнологичным и наукоёмким видам экономической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3657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0 млн. рублей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467E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Увеличение реальной заработной платы в целом по системообразующим предприятиям к 2018 году в 1,4 </w:t>
            </w:r>
            <w:r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1,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процента к 2018 году (по отношению к 2011 году);</w:t>
            </w:r>
          </w:p>
          <w:p w:rsidR="00D7467E" w:rsidRDefault="00D7467E" w:rsidP="00D7467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(не менее 32,5%) – 62,8 процента;</w:t>
            </w:r>
          </w:p>
          <w:p w:rsidR="00D7467E" w:rsidRDefault="00D7467E" w:rsidP="00D7467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 – 8200,0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рублей/ чел. к 2019 году;</w:t>
            </w:r>
          </w:p>
          <w:p w:rsidR="008460E3" w:rsidRPr="0091055D" w:rsidRDefault="008460E3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площадью торговых объектов 1595,0 кв. м.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услугами общественного питания 48,0 пос. мест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бытовыми услугами 6,4 раб</w:t>
            </w:r>
            <w:proofErr w:type="gramStart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ест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Объем инвестиций в основной капитал в отраслях </w:t>
            </w:r>
            <w:r w:rsidR="000E78DE">
              <w:rPr>
                <w:rFonts w:ascii="Times New Roman" w:hAnsi="Times New Roman" w:cs="Times New Roman"/>
                <w:sz w:val="20"/>
                <w:szCs w:val="20"/>
              </w:rPr>
              <w:t>потребительского рынка и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  <w:r w:rsidR="000E78DE">
              <w:rPr>
                <w:rFonts w:ascii="Times New Roman" w:hAnsi="Times New Roman" w:cs="Times New Roman"/>
                <w:sz w:val="20"/>
                <w:szCs w:val="20"/>
              </w:rPr>
              <w:t xml:space="preserve"> за период реализации подпрограммы 2015-2019 </w:t>
            </w:r>
            <w:proofErr w:type="spellStart"/>
            <w:r w:rsidR="000E78DE"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 w:rsidR="000E78D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составит 889,0 млн. рублей;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Организация и создание объекта по продаже сельскохозяйственной продукции «Подмосковный фермер» в 2015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Организация и создание 10 мест мобильной торговли «Корзинка» в 2015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Прирост торговых площадей с использованием внебюджетных инвестиций за период реализации подпрограммы 2015- 2019 </w:t>
            </w:r>
            <w:proofErr w:type="spellStart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. составит 21300 кв. м;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Доля ликвидированных розничных рынков, несоответствующих требованиям законодательства, от общего количества выявленных несанкционированных составит 100%;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Доля ликвидированных нестационарных объектов, несоответствующих требованиям законодательства от общего количества выявленных несанкционированных составит 100%;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проведенных ярмарок на одно </w:t>
            </w:r>
            <w:proofErr w:type="gramStart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место, включенное в сводный перечень мест для проведения ярмарок составит</w:t>
            </w:r>
            <w:proofErr w:type="gramEnd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 30 единиц в 2019 году;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Обеспечение транспортировки  (перевозки) в морг  умерших на территории города Реутов, не имеющих близких родственников и иных законных представителей, на 100 % </w:t>
            </w:r>
            <w:proofErr w:type="gramStart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 выявленных;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обоснованных, частично обоснованных жалоб в Федеральную антимонопольную службу (ФАС России) до 1,2% (от общего количества опубликованных торгов) к концу 2019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контрактов, заключенных по результатам несостоявшихся торгов, на которые не было подано заявок, либо заявки были отклонены, либо подана одна заявка до 9% (от общего количества контрактов) к концу 2015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несостоявшихся торгов до 16% (от общего количества объявленных торгов) к концу 2019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количества участников размещения заказов в одной процедуре до 5 к концу 2019года;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Увеличение </w:t>
            </w:r>
            <w:proofErr w:type="gramStart"/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количества реализованных требований Стандарта развития конкуренции</w:t>
            </w:r>
            <w:proofErr w:type="gramEnd"/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Московской области до 7 единиц к концу 2019 года;</w:t>
            </w:r>
          </w:p>
          <w:p w:rsidR="00366C60" w:rsidRPr="008460E3" w:rsidRDefault="008460E3" w:rsidP="002F09C1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доли экономии бюджетных денежных сре</w:t>
            </w:r>
            <w:proofErr w:type="gramStart"/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в р</w:t>
            </w:r>
            <w:proofErr w:type="gramEnd"/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езультате проведения торгов от общей суммы объявленных торгов до 11%  к концу 2019 года.</w:t>
            </w:r>
          </w:p>
        </w:tc>
      </w:tr>
    </w:tbl>
    <w:p w:rsidR="002E3030" w:rsidRDefault="002E3030" w:rsidP="002E30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2E3030" w:rsidSect="00B70CC1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0832" w:rsidRPr="00066207" w:rsidRDefault="00066207" w:rsidP="000662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110832" w:rsidRPr="00110832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066207">
        <w:rPr>
          <w:rFonts w:ascii="Times New Roman" w:hAnsi="Times New Roman" w:cs="Times New Roman"/>
          <w:b/>
          <w:sz w:val="24"/>
          <w:szCs w:val="24"/>
        </w:rPr>
        <w:t xml:space="preserve">ородского округа Реутов </w:t>
      </w:r>
      <w:r w:rsidR="00110832" w:rsidRPr="00066207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110832" w:rsidRDefault="00110832" w:rsidP="00110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3FD3" w:rsidRDefault="00853FD3" w:rsidP="00853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2003 году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городу Реутов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аукограда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срок до 31 декабря </w:t>
      </w:r>
      <w:smartTag w:uri="urn:schemas-microsoft-com:office:smarttags" w:element="metricconverter">
        <w:smartTagPr>
          <w:attr w:name="ProductID" w:val="2027 г"/>
        </w:smartTagPr>
        <w:r w:rsidRPr="00853FD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2027 г</w:t>
        </w:r>
      </w:smartTag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80F7A" w:rsidRDefault="00580F7A" w:rsidP="00B42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44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научно-производственного комплекса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r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информационно</w:t>
      </w:r>
      <w:r w:rsidR="009D1C0E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насыщенные ракетно-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космические системы и технологии, реализацию которых осуществляет г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радообразующ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предприятие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«Военно-</w:t>
      </w:r>
      <w:r w:rsidR="00853FD3" w:rsidRP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 корпорация «НПО машиностроения»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занимающее лидирующие позиции на российском и мировом </w:t>
      </w:r>
      <w:r w:rsidR="006870A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успешно выполняет 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оборонный заказ, 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внешнеэкономическую деятельность, </w:t>
      </w:r>
      <w:r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 продукци</w:t>
      </w:r>
      <w:r w:rsidR="00B42016"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и двойного назначения.</w:t>
      </w:r>
      <w:r w:rsid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43A6" w:rsidRDefault="006643A6" w:rsidP="00A85636">
      <w:pPr>
        <w:pStyle w:val="2"/>
        <w:widowControl/>
        <w:spacing w:line="240" w:lineRule="auto"/>
        <w:ind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 </w:t>
      </w:r>
      <w:r w:rsidR="00DD277D">
        <w:rPr>
          <w:rFonts w:ascii="Times New Roman" w:hAnsi="Times New Roman" w:cs="Times New Roman"/>
          <w:color w:val="auto"/>
        </w:rPr>
        <w:t xml:space="preserve">2013 году в </w:t>
      </w:r>
      <w:r>
        <w:rPr>
          <w:rFonts w:ascii="Times New Roman" w:hAnsi="Times New Roman" w:cs="Times New Roman"/>
          <w:color w:val="auto"/>
        </w:rPr>
        <w:t>экономике городе наблюда</w:t>
      </w:r>
      <w:r w:rsidR="00DD277D">
        <w:rPr>
          <w:rFonts w:ascii="Times New Roman" w:hAnsi="Times New Roman" w:cs="Times New Roman"/>
          <w:color w:val="auto"/>
        </w:rPr>
        <w:t>лась</w:t>
      </w:r>
      <w:r>
        <w:rPr>
          <w:rFonts w:ascii="Times New Roman" w:hAnsi="Times New Roman" w:cs="Times New Roman"/>
          <w:color w:val="auto"/>
        </w:rPr>
        <w:t xml:space="preserve"> положительная динамика, в том числе по таким показателям, как </w:t>
      </w:r>
      <w:r w:rsidR="006870A4">
        <w:rPr>
          <w:rFonts w:ascii="Times New Roman" w:hAnsi="Times New Roman" w:cs="Times New Roman"/>
          <w:color w:val="auto"/>
        </w:rPr>
        <w:t>о</w:t>
      </w:r>
      <w:r w:rsidR="006870A4" w:rsidRPr="006870A4">
        <w:rPr>
          <w:rFonts w:ascii="Times New Roman" w:hAnsi="Times New Roman" w:cs="Times New Roman"/>
          <w:color w:val="auto"/>
        </w:rPr>
        <w:t>бъ</w:t>
      </w:r>
      <w:r w:rsidR="006870A4">
        <w:rPr>
          <w:rFonts w:ascii="Times New Roman" w:hAnsi="Times New Roman" w:cs="Times New Roman"/>
          <w:color w:val="auto"/>
        </w:rPr>
        <w:t>ё</w:t>
      </w:r>
      <w:r w:rsidR="006870A4" w:rsidRPr="006870A4">
        <w:rPr>
          <w:rFonts w:ascii="Times New Roman" w:hAnsi="Times New Roman" w:cs="Times New Roman"/>
          <w:color w:val="auto"/>
        </w:rPr>
        <w:t>м отгруженных товаров собственного производства, выполненных работ и услуг собственными силами по промышленным видам деятельности</w:t>
      </w:r>
      <w:r w:rsidR="006870A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объём</w:t>
      </w:r>
      <w:r w:rsidRPr="006643A6">
        <w:rPr>
          <w:rFonts w:ascii="Times New Roman" w:hAnsi="Times New Roman" w:cs="Times New Roman"/>
          <w:color w:val="auto"/>
        </w:rPr>
        <w:t xml:space="preserve"> </w:t>
      </w:r>
      <w:r w:rsidRPr="00EE3275">
        <w:rPr>
          <w:rFonts w:ascii="Times New Roman" w:hAnsi="Times New Roman" w:cs="Times New Roman"/>
          <w:color w:val="auto"/>
        </w:rPr>
        <w:t>инвестиций в основной капитал,</w:t>
      </w:r>
      <w:r>
        <w:rPr>
          <w:rFonts w:ascii="Times New Roman" w:hAnsi="Times New Roman" w:cs="Times New Roman"/>
          <w:color w:val="auto"/>
        </w:rPr>
        <w:t xml:space="preserve"> ввод в эксплуатацию жилых домов, объё</w:t>
      </w:r>
      <w:r w:rsidRPr="00EE3275">
        <w:rPr>
          <w:rFonts w:ascii="Times New Roman" w:hAnsi="Times New Roman" w:cs="Times New Roman"/>
          <w:color w:val="auto"/>
        </w:rPr>
        <w:t>м розничной</w:t>
      </w:r>
      <w:r>
        <w:rPr>
          <w:rFonts w:ascii="Times New Roman" w:hAnsi="Times New Roman" w:cs="Times New Roman"/>
          <w:color w:val="auto"/>
        </w:rPr>
        <w:t xml:space="preserve"> торговли и оказанных</w:t>
      </w:r>
      <w:r w:rsidRPr="00EE3275">
        <w:rPr>
          <w:rFonts w:ascii="Times New Roman" w:hAnsi="Times New Roman" w:cs="Times New Roman"/>
          <w:color w:val="auto"/>
        </w:rPr>
        <w:t xml:space="preserve"> платных услуг</w:t>
      </w:r>
      <w:r w:rsidR="006870A4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="0082444A">
        <w:rPr>
          <w:rFonts w:ascii="Times New Roman" w:hAnsi="Times New Roman" w:cs="Times New Roman"/>
          <w:color w:val="auto"/>
        </w:rPr>
        <w:t xml:space="preserve">среднемесячная </w:t>
      </w:r>
      <w:r w:rsidRPr="00B42016">
        <w:rPr>
          <w:rFonts w:ascii="Times New Roman" w:hAnsi="Times New Roman" w:cs="Times New Roman"/>
          <w:color w:val="auto"/>
        </w:rPr>
        <w:t>заработная плата</w:t>
      </w:r>
      <w:r>
        <w:rPr>
          <w:rFonts w:ascii="Times New Roman" w:hAnsi="Times New Roman" w:cs="Times New Roman"/>
          <w:color w:val="auto"/>
        </w:rPr>
        <w:t xml:space="preserve"> работающих на предприятиях города.</w:t>
      </w:r>
    </w:p>
    <w:p w:rsidR="00B42016" w:rsidRDefault="00B42016" w:rsidP="00A856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Объем отгруженных товаров собственного производства, выполненных работ и услуг в целом по городскому округу Реутов в 2013 году составил 32,5 млрд. рублей. </w:t>
      </w:r>
    </w:p>
    <w:p w:rsidR="00B42016" w:rsidRPr="00B42016" w:rsidRDefault="00A85636" w:rsidP="00A856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Среднемесячная заработная плата 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декабре 2013 года 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на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крупны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средни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предприятиях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составила 57 299 рубля, что выше на 14,6 процента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сравнению с 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ём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2012 года. </w:t>
      </w:r>
    </w:p>
    <w:p w:rsidR="00A85636" w:rsidRDefault="00A85636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инвестиций в основной капитал за счет всех источников финансирования в 2013 году составил 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млрд.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рост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62,8 процента к соответствующему периоду прошлого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F2AB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величение показателя 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роста жилищного строительства 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микрорайонов 10, 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10А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 же за счет развития застроенных территорий. </w:t>
      </w:r>
    </w:p>
    <w:p w:rsidR="00F43D8A" w:rsidRPr="00A85636" w:rsidRDefault="00F43D8A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 году в</w:t>
      </w:r>
      <w:r w:rsidRP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едено</w:t>
      </w:r>
      <w:r w:rsidRP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167,12 тыс. кв</w:t>
      </w:r>
      <w:r w:rsidR="00DD2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жилья, что на 40 процентов больше по сравнению с 2012 годом.</w:t>
      </w:r>
    </w:p>
    <w:p w:rsidR="00F43D8A" w:rsidRDefault="00B42016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Темп роста оборота розничной торговли в 2013 году составил  115,9 процента к соответствующему периоду прошлого года</w:t>
      </w:r>
      <w:r w:rsidR="00F43D8A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B42016" w:rsidRPr="00B42016" w:rsidRDefault="00F43D8A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емп роста объема платных услуг на</w:t>
      </w:r>
      <w:r w:rsidR="00023FEB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селению составил 110,2 процента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</w:t>
      </w:r>
      <w:r w:rsidR="00B42016"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соответствующему периоду прошлого года.  </w:t>
      </w:r>
    </w:p>
    <w:p w:rsidR="0082444A" w:rsidRDefault="0082444A" w:rsidP="00C70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4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населения площадью торговых объектов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2013 году составила 1140,5 кв. м на 1000 жителей.</w:t>
      </w:r>
    </w:p>
    <w:p w:rsidR="00677123" w:rsidRPr="00723F11" w:rsidRDefault="00677123" w:rsidP="006771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Calibri"/>
          <w:sz w:val="24"/>
        </w:rPr>
      </w:pPr>
      <w:r w:rsidRPr="00723F11">
        <w:rPr>
          <w:rFonts w:ascii="Times New Roman" w:hAnsi="Times New Roman" w:cs="Calibri"/>
          <w:sz w:val="24"/>
        </w:rPr>
        <w:t xml:space="preserve">По состоянию на 01.01.2014 на территории города Реутов осуществляют деятельность 1338 малых и средних предприятий, в том числе: 288 малых предприятий, 1042 </w:t>
      </w:r>
      <w:proofErr w:type="spellStart"/>
      <w:r w:rsidRPr="00723F11">
        <w:rPr>
          <w:rFonts w:ascii="Times New Roman" w:hAnsi="Times New Roman" w:cs="Calibri"/>
          <w:sz w:val="24"/>
        </w:rPr>
        <w:t>микропредприятия</w:t>
      </w:r>
      <w:proofErr w:type="spellEnd"/>
      <w:r w:rsidRPr="00723F11">
        <w:rPr>
          <w:rFonts w:ascii="Times New Roman" w:hAnsi="Times New Roman" w:cs="Calibri"/>
          <w:sz w:val="24"/>
        </w:rPr>
        <w:t xml:space="preserve"> и 8 средних предприятий. </w:t>
      </w:r>
      <w:r w:rsidR="00023FEB">
        <w:rPr>
          <w:rFonts w:ascii="Times New Roman" w:hAnsi="Times New Roman" w:cs="Calibri"/>
          <w:sz w:val="24"/>
        </w:rPr>
        <w:t>В городе з</w:t>
      </w:r>
      <w:r>
        <w:rPr>
          <w:rFonts w:ascii="Times New Roman" w:hAnsi="Times New Roman" w:cs="Calibri"/>
          <w:sz w:val="24"/>
        </w:rPr>
        <w:t xml:space="preserve">арегистрированы </w:t>
      </w:r>
      <w:r w:rsidRPr="00723F11">
        <w:rPr>
          <w:rFonts w:ascii="Times New Roman" w:hAnsi="Times New Roman" w:cs="Calibri"/>
          <w:sz w:val="24"/>
        </w:rPr>
        <w:t>2047 индивидуальных предпринимателей.</w:t>
      </w:r>
    </w:p>
    <w:p w:rsidR="00A85636" w:rsidRPr="00A85636" w:rsidRDefault="00A85636" w:rsidP="006771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сконцентрировано в основном в следующих отраслях: торговля и бытовое обслуживание населения, промышленность, строительство. Доминирующее положение занимают предприятия торговли и бытового обслуживания населения (около 40 процентов).</w:t>
      </w:r>
    </w:p>
    <w:p w:rsidR="00A85636" w:rsidRDefault="00A85636" w:rsidP="00677123">
      <w:pPr>
        <w:spacing w:after="0" w:line="240" w:lineRule="auto"/>
        <w:ind w:right="8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оборота малых предприятий (включая </w:t>
      </w:r>
      <w:proofErr w:type="spellStart"/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</w:t>
      </w:r>
      <w:proofErr w:type="spellEnd"/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общем обороте организаций в 2013 году составила </w:t>
      </w:r>
      <w:r w:rsidR="00C70035">
        <w:rPr>
          <w:rFonts w:ascii="Times New Roman" w:eastAsia="Times New Roman" w:hAnsi="Times New Roman" w:cs="Times New Roman"/>
          <w:sz w:val="24"/>
          <w:szCs w:val="24"/>
          <w:lang w:eastAsia="ru-RU"/>
        </w:rPr>
        <w:t>29,07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процента. </w:t>
      </w:r>
    </w:p>
    <w:p w:rsidR="006643A6" w:rsidRPr="00A85636" w:rsidRDefault="006643A6" w:rsidP="00677123">
      <w:pPr>
        <w:spacing w:after="0" w:line="240" w:lineRule="auto"/>
        <w:ind w:right="8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Среднемесячная заработная плата работников малых и средних предприятий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2013 год составила 28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679</w:t>
      </w: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4BB4" w:rsidRDefault="00853FD3" w:rsidP="0067712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</w:t>
      </w:r>
      <w:r w:rsid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предпринимателям в реализации проектов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 структуры поддержки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бизнеса: </w:t>
      </w:r>
      <w:proofErr w:type="spellStart"/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Реутовская</w:t>
      </w:r>
      <w:proofErr w:type="spellEnd"/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оргово-промышленная палата, ООО «Социально-деловой центр «Инициатива», АНО «Центр «Бизнес-развития», НО «</w:t>
      </w:r>
      <w:proofErr w:type="spellStart"/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Реутовский</w:t>
      </w:r>
      <w:proofErr w:type="spellEnd"/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городской фонд поддержки малого предпринимательства», АНО «</w:t>
      </w:r>
      <w:proofErr w:type="spellStart"/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Реутовский</w:t>
      </w:r>
      <w:proofErr w:type="spellEnd"/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инновационный центр», АНО «Научный центр системных технологий».</w:t>
      </w:r>
    </w:p>
    <w:p w:rsidR="00023FEB" w:rsidRDefault="009C7017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2F4EB4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сложившейся в 2014 году политической и экономической ситуацией в стране и мире есть вероятность замедления темпов экономического роста. </w:t>
      </w:r>
    </w:p>
    <w:p w:rsidR="00677123" w:rsidRDefault="00023FEB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достижения устойчивого экономического развития о</w:t>
      </w:r>
      <w:r w:rsidR="009C7017">
        <w:rPr>
          <w:rFonts w:ascii="Times New Roman" w:hAnsi="Times New Roman" w:cs="Times New Roman"/>
          <w:sz w:val="24"/>
          <w:szCs w:val="24"/>
        </w:rPr>
        <w:t>сновной упор  б</w:t>
      </w:r>
      <w:r w:rsidR="002F4EB4">
        <w:rPr>
          <w:rFonts w:ascii="Times New Roman" w:hAnsi="Times New Roman" w:cs="Times New Roman"/>
          <w:sz w:val="24"/>
          <w:szCs w:val="24"/>
        </w:rPr>
        <w:t>удет</w:t>
      </w:r>
      <w:r w:rsidR="009C7017">
        <w:rPr>
          <w:rFonts w:ascii="Times New Roman" w:hAnsi="Times New Roman" w:cs="Times New Roman"/>
          <w:sz w:val="24"/>
          <w:szCs w:val="24"/>
        </w:rPr>
        <w:t xml:space="preserve"> сделан на инновационное развитие экономики города, </w:t>
      </w:r>
      <w:r w:rsidR="00760A89">
        <w:rPr>
          <w:rFonts w:ascii="Times New Roman" w:hAnsi="Times New Roman" w:cs="Times New Roman"/>
          <w:sz w:val="24"/>
          <w:szCs w:val="24"/>
        </w:rPr>
        <w:t>привлечение</w:t>
      </w:r>
      <w:r>
        <w:rPr>
          <w:rFonts w:ascii="Times New Roman" w:hAnsi="Times New Roman" w:cs="Times New Roman"/>
          <w:sz w:val="24"/>
          <w:szCs w:val="24"/>
        </w:rPr>
        <w:t xml:space="preserve"> инвестиций,</w:t>
      </w:r>
      <w:r w:rsidR="00760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760A89">
        <w:rPr>
          <w:rFonts w:ascii="Times New Roman" w:hAnsi="Times New Roman" w:cs="Times New Roman"/>
          <w:sz w:val="24"/>
          <w:szCs w:val="24"/>
        </w:rPr>
        <w:t xml:space="preserve">наукоёмких и высокотехнологичных </w:t>
      </w:r>
      <w:r w:rsidR="00CD3450">
        <w:rPr>
          <w:rFonts w:ascii="Times New Roman" w:hAnsi="Times New Roman" w:cs="Times New Roman"/>
          <w:sz w:val="24"/>
          <w:szCs w:val="24"/>
        </w:rPr>
        <w:t>отраслей</w:t>
      </w:r>
      <w:r w:rsidR="00760A89">
        <w:rPr>
          <w:rFonts w:ascii="Times New Roman" w:hAnsi="Times New Roman" w:cs="Times New Roman"/>
          <w:sz w:val="24"/>
          <w:szCs w:val="24"/>
        </w:rPr>
        <w:t xml:space="preserve">, </w:t>
      </w:r>
      <w:r w:rsidR="002F4EB4">
        <w:rPr>
          <w:rFonts w:ascii="Times New Roman" w:hAnsi="Times New Roman" w:cs="Times New Roman"/>
          <w:sz w:val="24"/>
          <w:szCs w:val="24"/>
        </w:rPr>
        <w:t>модернизацию</w:t>
      </w:r>
      <w:r w:rsidR="00760A89">
        <w:rPr>
          <w:rFonts w:ascii="Times New Roman" w:hAnsi="Times New Roman" w:cs="Times New Roman"/>
          <w:sz w:val="24"/>
          <w:szCs w:val="24"/>
        </w:rPr>
        <w:t xml:space="preserve"> </w:t>
      </w:r>
      <w:r w:rsidR="00CD3450">
        <w:rPr>
          <w:rFonts w:ascii="Times New Roman" w:hAnsi="Times New Roman" w:cs="Times New Roman"/>
          <w:sz w:val="24"/>
          <w:szCs w:val="24"/>
        </w:rPr>
        <w:t>производства</w:t>
      </w:r>
      <w:r w:rsidR="00760A89">
        <w:rPr>
          <w:rFonts w:ascii="Times New Roman" w:hAnsi="Times New Roman" w:cs="Times New Roman"/>
          <w:sz w:val="24"/>
          <w:szCs w:val="24"/>
        </w:rPr>
        <w:t>, создани</w:t>
      </w:r>
      <w:r w:rsidR="002F4EB4">
        <w:rPr>
          <w:rFonts w:ascii="Times New Roman" w:hAnsi="Times New Roman" w:cs="Times New Roman"/>
          <w:sz w:val="24"/>
          <w:szCs w:val="24"/>
        </w:rPr>
        <w:t>е</w:t>
      </w:r>
      <w:r w:rsidR="00760A89">
        <w:rPr>
          <w:rFonts w:ascii="Times New Roman" w:hAnsi="Times New Roman" w:cs="Times New Roman"/>
          <w:sz w:val="24"/>
          <w:szCs w:val="24"/>
        </w:rPr>
        <w:t xml:space="preserve"> высокопроизводительных рабочих мест, благоприятного климата для ведения бизнеса и развитие конкуренции. </w:t>
      </w:r>
      <w:r w:rsidR="009C70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94BB4" w:rsidRPr="00694BB4" w:rsidRDefault="00760A89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Эффективная реализация мероприятий муниципальной программы позволит добиться увеличения темпов роста экономики города и повышени</w:t>
      </w:r>
      <w:r w:rsidR="001E20E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уровня жизни населения.</w:t>
      </w:r>
    </w:p>
    <w:p w:rsidR="00677123" w:rsidRDefault="00677123" w:rsidP="00110832">
      <w:pPr>
        <w:pStyle w:val="a3"/>
        <w:spacing w:after="0" w:line="240" w:lineRule="auto"/>
        <w:ind w:left="0"/>
        <w:jc w:val="both"/>
        <w:rPr>
          <w:rFonts w:ascii="Calibri" w:hAnsi="Calibri" w:cs="Calibri"/>
        </w:rPr>
      </w:pPr>
    </w:p>
    <w:p w:rsidR="00110832" w:rsidRDefault="00110832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832">
        <w:rPr>
          <w:rFonts w:ascii="Times New Roman" w:hAnsi="Times New Roman" w:cs="Times New Roman"/>
          <w:b/>
          <w:sz w:val="24"/>
          <w:szCs w:val="24"/>
        </w:rPr>
        <w:t>Цели и задачи муниципальной программы</w:t>
      </w:r>
    </w:p>
    <w:p w:rsidR="009D31A4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1A4" w:rsidRPr="002458C3" w:rsidRDefault="009D31A4" w:rsidP="002458C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1A4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="002458C3">
        <w:rPr>
          <w:rFonts w:ascii="Times New Roman" w:hAnsi="Times New Roman" w:cs="Times New Roman"/>
          <w:sz w:val="24"/>
          <w:szCs w:val="24"/>
        </w:rPr>
        <w:t>рограммы - о</w:t>
      </w:r>
      <w:r w:rsidR="002458C3" w:rsidRPr="002458C3">
        <w:rPr>
          <w:rFonts w:ascii="Times New Roman" w:hAnsi="Times New Roman" w:cs="Times New Roman"/>
          <w:sz w:val="24"/>
          <w:szCs w:val="24"/>
        </w:rPr>
        <w:t xml:space="preserve">беспечение </w:t>
      </w:r>
      <w:r w:rsidR="002458C3">
        <w:rPr>
          <w:rFonts w:ascii="Times New Roman" w:hAnsi="Times New Roman" w:cs="Times New Roman"/>
          <w:sz w:val="24"/>
          <w:szCs w:val="24"/>
        </w:rPr>
        <w:t xml:space="preserve">устойчивого роста экономики </w:t>
      </w:r>
      <w:r w:rsidR="002458C3" w:rsidRPr="002458C3">
        <w:rPr>
          <w:rFonts w:ascii="Times New Roman" w:hAnsi="Times New Roman" w:cs="Times New Roman"/>
          <w:sz w:val="24"/>
          <w:szCs w:val="24"/>
        </w:rPr>
        <w:t>города и повышение уровня жизни населения</w:t>
      </w:r>
      <w:r w:rsidR="002458C3">
        <w:rPr>
          <w:rFonts w:ascii="Times New Roman" w:hAnsi="Times New Roman" w:cs="Times New Roman"/>
          <w:sz w:val="24"/>
          <w:szCs w:val="24"/>
        </w:rPr>
        <w:t xml:space="preserve"> города.</w:t>
      </w:r>
      <w:r w:rsidR="002458C3">
        <w:rPr>
          <w:rFonts w:ascii="Times New Roman" w:hAnsi="Times New Roman" w:cs="Times New Roman"/>
          <w:sz w:val="24"/>
          <w:szCs w:val="24"/>
        </w:rPr>
        <w:tab/>
      </w:r>
    </w:p>
    <w:p w:rsidR="009D31A4" w:rsidRPr="009D31A4" w:rsidRDefault="009D31A4" w:rsidP="002458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1A4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азвитие инфраструктуры поддержки малого</w:t>
      </w:r>
      <w:r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</w:t>
      </w:r>
    </w:p>
    <w:p w:rsidR="00DD2DFB" w:rsidRDefault="00DD2DFB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увеличение вклада субъектов малого и среднего предпринимательства в экономику города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3E7912">
        <w:rPr>
          <w:rFonts w:ascii="Times New Roman" w:hAnsi="Times New Roman" w:cs="Times New Roman"/>
          <w:sz w:val="24"/>
          <w:szCs w:val="24"/>
        </w:rPr>
        <w:t>ормирование положительного образа предпринимателя, популяризация роли предпринимательства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E7912">
        <w:rPr>
          <w:rFonts w:ascii="Times New Roman" w:hAnsi="Times New Roman" w:cs="Times New Roman"/>
          <w:sz w:val="24"/>
          <w:szCs w:val="24"/>
        </w:rPr>
        <w:t>оздание условий для развития благоприятного и</w:t>
      </w:r>
      <w:r w:rsidR="00E6683E">
        <w:rPr>
          <w:rFonts w:ascii="Times New Roman" w:hAnsi="Times New Roman" w:cs="Times New Roman"/>
          <w:sz w:val="24"/>
          <w:szCs w:val="24"/>
        </w:rPr>
        <w:t>нвестиционного климата в городе,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</w:t>
      </w:r>
      <w:r w:rsidR="00E6683E">
        <w:rPr>
          <w:rFonts w:ascii="Times New Roman" w:hAnsi="Times New Roman" w:cs="Times New Roman"/>
          <w:sz w:val="24"/>
          <w:szCs w:val="24"/>
        </w:rPr>
        <w:t>тие высокотехнологичных и наукоё</w:t>
      </w:r>
      <w:r w:rsidRPr="003E7912">
        <w:rPr>
          <w:rFonts w:ascii="Times New Roman" w:hAnsi="Times New Roman" w:cs="Times New Roman"/>
          <w:sz w:val="24"/>
          <w:szCs w:val="24"/>
        </w:rPr>
        <w:t>мких отраслей экономики города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458C3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азвитие инфраструктуры потребительского рынка и услуг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D31A4" w:rsidRPr="002458C3" w:rsidRDefault="002458C3" w:rsidP="002458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458C3">
        <w:rPr>
          <w:rFonts w:ascii="Times New Roman" w:hAnsi="Times New Roman" w:cs="Times New Roman"/>
          <w:sz w:val="24"/>
          <w:szCs w:val="24"/>
        </w:rPr>
        <w:t xml:space="preserve">азвитие сферы муниципальных закупок и внедрение </w:t>
      </w:r>
      <w:r w:rsidR="00DD2DFB">
        <w:rPr>
          <w:rFonts w:ascii="Times New Roman" w:hAnsi="Times New Roman" w:cs="Times New Roman"/>
          <w:sz w:val="24"/>
          <w:szCs w:val="24"/>
        </w:rPr>
        <w:t>с</w:t>
      </w:r>
      <w:r w:rsidRPr="002458C3">
        <w:rPr>
          <w:rFonts w:ascii="Times New Roman" w:hAnsi="Times New Roman" w:cs="Times New Roman"/>
          <w:sz w:val="24"/>
          <w:szCs w:val="24"/>
        </w:rPr>
        <w:t>тандарта развития конкуренции на территории города.</w:t>
      </w:r>
    </w:p>
    <w:p w:rsidR="009D31A4" w:rsidRDefault="009D31A4" w:rsidP="002458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832" w:rsidRDefault="009D31A4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и описание подпрограмм муниципальной программы</w:t>
      </w:r>
    </w:p>
    <w:p w:rsidR="009D31A4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1A4" w:rsidRPr="00DA2738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="002458C3" w:rsidRPr="00DA2738">
        <w:rPr>
          <w:rFonts w:ascii="Times New Roman" w:hAnsi="Times New Roman" w:cs="Times New Roman"/>
          <w:sz w:val="24"/>
          <w:szCs w:val="24"/>
        </w:rPr>
        <w:t>муниципальной п</w:t>
      </w:r>
      <w:r w:rsidRPr="00DA2738">
        <w:rPr>
          <w:rFonts w:ascii="Times New Roman" w:hAnsi="Times New Roman" w:cs="Times New Roman"/>
          <w:sz w:val="24"/>
          <w:szCs w:val="24"/>
        </w:rPr>
        <w:t>рограммы входят следующие подпрограммы:</w:t>
      </w:r>
    </w:p>
    <w:p w:rsidR="00562D78" w:rsidRPr="00DA2738" w:rsidRDefault="00F60ABC" w:rsidP="00DA273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562D78" w:rsidRPr="00DA2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2D78" w:rsidRPr="00DA273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62D78" w:rsidRPr="00DA2738">
        <w:rPr>
          <w:rFonts w:ascii="Times New Roman" w:hAnsi="Times New Roman" w:cs="Times New Roman"/>
          <w:b/>
          <w:sz w:val="24"/>
          <w:szCs w:val="24"/>
        </w:rPr>
        <w:t xml:space="preserve"> «Развитие малого и среднего предпринимательства» </w:t>
      </w:r>
      <w:r w:rsidR="00562D78" w:rsidRPr="00DA2738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Pr="00DA2738">
        <w:rPr>
          <w:rFonts w:ascii="Times New Roman" w:hAnsi="Times New Roman" w:cs="Times New Roman"/>
          <w:sz w:val="24"/>
          <w:szCs w:val="24"/>
        </w:rPr>
        <w:t>1</w:t>
      </w:r>
      <w:r w:rsidR="00562D78" w:rsidRPr="00DA2738">
        <w:rPr>
          <w:rFonts w:ascii="Times New Roman" w:hAnsi="Times New Roman" w:cs="Times New Roman"/>
          <w:sz w:val="24"/>
          <w:szCs w:val="24"/>
        </w:rPr>
        <w:t xml:space="preserve"> к муниципальной программе).</w:t>
      </w:r>
    </w:p>
    <w:p w:rsidR="00F60ABC" w:rsidRPr="00DA2738" w:rsidRDefault="009D31A4" w:rsidP="00DA273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</w:t>
      </w:r>
      <w:r w:rsidR="00562D78" w:rsidRPr="00DA2738">
        <w:rPr>
          <w:rFonts w:ascii="Times New Roman" w:hAnsi="Times New Roman" w:cs="Times New Roman"/>
          <w:sz w:val="24"/>
          <w:szCs w:val="24"/>
        </w:rPr>
        <w:t>п</w:t>
      </w:r>
      <w:r w:rsidRPr="00DA2738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F60ABC" w:rsidRPr="00DA2738">
        <w:rPr>
          <w:rFonts w:ascii="Times New Roman" w:hAnsi="Times New Roman" w:cs="Times New Roman"/>
          <w:sz w:val="24"/>
          <w:szCs w:val="24"/>
        </w:rPr>
        <w:t>–</w:t>
      </w:r>
      <w:r w:rsidRPr="00DA2738">
        <w:rPr>
          <w:rFonts w:ascii="Times New Roman" w:hAnsi="Times New Roman" w:cs="Times New Roman"/>
          <w:sz w:val="24"/>
          <w:szCs w:val="24"/>
        </w:rPr>
        <w:t xml:space="preserve"> </w:t>
      </w:r>
      <w:r w:rsidR="00F60ABC" w:rsidRPr="00DA2738">
        <w:rPr>
          <w:rFonts w:ascii="Times New Roman" w:hAnsi="Times New Roman" w:cs="Times New Roman"/>
          <w:sz w:val="24"/>
          <w:szCs w:val="24"/>
        </w:rPr>
        <w:t>формирование благоприятных условий для развития малого и среднего предпринимательства в городе Реутов.</w:t>
      </w:r>
    </w:p>
    <w:p w:rsidR="009D31A4" w:rsidRPr="00DA2738" w:rsidRDefault="009D31A4" w:rsidP="00F60A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инфраструктуры поддержки малого</w:t>
      </w:r>
      <w:r w:rsidR="00053939" w:rsidRPr="00DA2738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увеличение вклада субъектов малого и среднего предпри</w:t>
      </w:r>
      <w:r w:rsidR="00053939" w:rsidRPr="00DA2738">
        <w:rPr>
          <w:rFonts w:ascii="Times New Roman" w:hAnsi="Times New Roman" w:cs="Times New Roman"/>
          <w:sz w:val="24"/>
          <w:szCs w:val="24"/>
        </w:rPr>
        <w:t>нимательства в экономику города,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формирование положительного образа предпринимателя, популяризация роли предпринимательства.</w:t>
      </w:r>
    </w:p>
    <w:p w:rsidR="00F60ABC" w:rsidRPr="00DA2738" w:rsidRDefault="00F60ABC" w:rsidP="00F60A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«Создание условий для устойчивого экономического развития»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2 к муниципальной программе).</w:t>
      </w:r>
    </w:p>
    <w:p w:rsidR="00F60ABC" w:rsidRPr="00DA2738" w:rsidRDefault="00F60ABC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подпрограммы – </w:t>
      </w:r>
      <w:r w:rsidR="00053939" w:rsidRPr="00DA2738">
        <w:rPr>
          <w:rFonts w:ascii="Times New Roman" w:hAnsi="Times New Roman" w:cs="Times New Roman"/>
          <w:sz w:val="24"/>
          <w:szCs w:val="24"/>
        </w:rPr>
        <w:t>с</w:t>
      </w:r>
      <w:r w:rsidRPr="00DA2738">
        <w:rPr>
          <w:rFonts w:ascii="Times New Roman" w:hAnsi="Times New Roman" w:cs="Times New Roman"/>
          <w:sz w:val="24"/>
          <w:szCs w:val="24"/>
        </w:rPr>
        <w:t>оздание благоприятных условий для устойчивого роста экономики города.</w:t>
      </w:r>
    </w:p>
    <w:p w:rsidR="00F60ABC" w:rsidRPr="00DA2738" w:rsidRDefault="00F60ABC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053939" w:rsidRPr="00DA2738" w:rsidRDefault="00053939" w:rsidP="0005393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создание условий для развития благоприятного инвестиционного климата в городе,</w:t>
      </w:r>
    </w:p>
    <w:p w:rsidR="00F60ABC" w:rsidRPr="00DA2738" w:rsidRDefault="00053939" w:rsidP="0005393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высокотехнологичных и наукоемких отраслей экономики города.</w:t>
      </w:r>
    </w:p>
    <w:p w:rsidR="00F60ABC" w:rsidRPr="00DA2738" w:rsidRDefault="00F60ABC" w:rsidP="000539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53939" w:rsidRPr="00DA2738">
        <w:rPr>
          <w:rFonts w:ascii="Times New Roman" w:hAnsi="Times New Roman" w:cs="Times New Roman"/>
          <w:b/>
          <w:sz w:val="24"/>
          <w:szCs w:val="24"/>
        </w:rPr>
        <w:t>Развитие потребительского рынка</w:t>
      </w:r>
      <w:r w:rsidRPr="00DA2738">
        <w:rPr>
          <w:rFonts w:ascii="Times New Roman" w:hAnsi="Times New Roman" w:cs="Times New Roman"/>
          <w:b/>
          <w:sz w:val="24"/>
          <w:szCs w:val="24"/>
        </w:rPr>
        <w:t>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3 к муниципальной программе).</w:t>
      </w:r>
    </w:p>
    <w:p w:rsidR="00053939" w:rsidRPr="00DA2738" w:rsidRDefault="00053939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подпрограммы – повышение социально-экономической эффективности потребительского рынка города Реутов посредством создания условий для наиболее </w:t>
      </w:r>
      <w:r w:rsidRPr="00DA2738">
        <w:rPr>
          <w:rFonts w:ascii="Times New Roman" w:hAnsi="Times New Roman" w:cs="Times New Roman"/>
          <w:sz w:val="24"/>
          <w:szCs w:val="24"/>
        </w:rPr>
        <w:lastRenderedPageBreak/>
        <w:t>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</w:t>
      </w:r>
    </w:p>
    <w:p w:rsidR="00053939" w:rsidRPr="00DA2738" w:rsidRDefault="00053939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Для достижения указанной </w:t>
      </w:r>
      <w:r w:rsidR="00725512">
        <w:rPr>
          <w:rFonts w:ascii="Times New Roman" w:hAnsi="Times New Roman" w:cs="Times New Roman"/>
          <w:sz w:val="24"/>
          <w:szCs w:val="24"/>
        </w:rPr>
        <w:t>цели необходимо решение следующих</w:t>
      </w:r>
      <w:r w:rsidRPr="00DA2738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053939" w:rsidRDefault="00053939" w:rsidP="00053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инфраструктуры</w:t>
      </w:r>
      <w:r w:rsidR="00725512">
        <w:rPr>
          <w:rFonts w:ascii="Times New Roman" w:hAnsi="Times New Roman" w:cs="Times New Roman"/>
          <w:sz w:val="24"/>
          <w:szCs w:val="24"/>
        </w:rPr>
        <w:t xml:space="preserve"> потребительского рынка и услуг,</w:t>
      </w:r>
    </w:p>
    <w:p w:rsidR="00725512" w:rsidRPr="00725512" w:rsidRDefault="00725512" w:rsidP="0072551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25512">
        <w:rPr>
          <w:rFonts w:ascii="Times New Roman" w:hAnsi="Times New Roman" w:cs="Times New Roman"/>
          <w:sz w:val="24"/>
          <w:szCs w:val="24"/>
        </w:rPr>
        <w:t>азвитие похоронного дела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ABC" w:rsidRPr="00DA2738" w:rsidRDefault="00F60ABC" w:rsidP="000539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53939" w:rsidRPr="00DA2738">
        <w:rPr>
          <w:rFonts w:ascii="Times New Roman" w:hAnsi="Times New Roman" w:cs="Times New Roman"/>
          <w:b/>
          <w:sz w:val="24"/>
          <w:szCs w:val="24"/>
        </w:rPr>
        <w:t>Развитие конкуренции</w:t>
      </w:r>
      <w:r w:rsidRPr="00DA2738">
        <w:rPr>
          <w:rFonts w:ascii="Times New Roman" w:hAnsi="Times New Roman" w:cs="Times New Roman"/>
          <w:b/>
          <w:sz w:val="24"/>
          <w:szCs w:val="24"/>
        </w:rPr>
        <w:t>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4 к муниципальной программе).</w:t>
      </w:r>
    </w:p>
    <w:p w:rsidR="00053939" w:rsidRPr="00DA2738" w:rsidRDefault="00053939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Цель подпрограммы – развитие конкуренции в городе через создание необходимых условий для активизации деятельности существующих участников рынка города</w:t>
      </w:r>
    </w:p>
    <w:p w:rsidR="00053939" w:rsidRPr="00DA2738" w:rsidRDefault="00053939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053939" w:rsidRPr="00DA2738" w:rsidRDefault="00053939" w:rsidP="00CE0CA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развитие сферы муниципальных закупок и внедрение </w:t>
      </w:r>
      <w:r w:rsidR="00C51590">
        <w:rPr>
          <w:rFonts w:ascii="Times New Roman" w:hAnsi="Times New Roman" w:cs="Times New Roman"/>
          <w:sz w:val="24"/>
          <w:szCs w:val="24"/>
        </w:rPr>
        <w:t>с</w:t>
      </w:r>
      <w:r w:rsidRPr="00DA2738">
        <w:rPr>
          <w:rFonts w:ascii="Times New Roman" w:hAnsi="Times New Roman" w:cs="Times New Roman"/>
          <w:sz w:val="24"/>
          <w:szCs w:val="24"/>
        </w:rPr>
        <w:t>тандарта развития конкуренции на территории города, повышение эффективности и результативности осуществления закупок товаров, работ, услуг</w:t>
      </w:r>
      <w:r w:rsidR="00675939" w:rsidRPr="00DA2738">
        <w:rPr>
          <w:rFonts w:ascii="Times New Roman" w:hAnsi="Times New Roman" w:cs="Times New Roman"/>
          <w:sz w:val="24"/>
          <w:szCs w:val="24"/>
        </w:rPr>
        <w:t>.</w:t>
      </w:r>
    </w:p>
    <w:p w:rsidR="00DA2738" w:rsidRDefault="00DA2738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A2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642F" w:rsidRDefault="0063642F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Ресурсное обеспечение муниципальной программы</w:t>
      </w:r>
    </w:p>
    <w:p w:rsid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</w:p>
    <w:p w:rsidR="0063642F" w:rsidRPr="00BC03C6" w:rsidRDefault="0063642F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  <w:r w:rsidRPr="00BC03C6">
        <w:rPr>
          <w:rFonts w:ascii="Times New Roman" w:hAnsi="Times New Roman" w:cs="Calibri"/>
          <w:sz w:val="24"/>
        </w:rPr>
        <w:t xml:space="preserve">Финансирование мероприятий </w:t>
      </w:r>
      <w:r w:rsidR="00BC03C6">
        <w:rPr>
          <w:rFonts w:ascii="Times New Roman" w:hAnsi="Times New Roman" w:cs="Calibri"/>
          <w:sz w:val="24"/>
        </w:rPr>
        <w:t xml:space="preserve">муниципальной </w:t>
      </w:r>
      <w:r w:rsidRPr="00BC03C6">
        <w:rPr>
          <w:rFonts w:ascii="Times New Roman" w:hAnsi="Times New Roman" w:cs="Calibri"/>
          <w:sz w:val="24"/>
        </w:rPr>
        <w:t xml:space="preserve">программы обеспечивается за счет средств </w:t>
      </w:r>
      <w:r w:rsidR="00DE6E81">
        <w:rPr>
          <w:rFonts w:ascii="Times New Roman" w:hAnsi="Times New Roman" w:cs="Calibri"/>
          <w:sz w:val="24"/>
        </w:rPr>
        <w:t xml:space="preserve">федерального </w:t>
      </w:r>
      <w:r w:rsidRPr="00BC03C6">
        <w:rPr>
          <w:rFonts w:ascii="Times New Roman" w:hAnsi="Times New Roman" w:cs="Calibri"/>
          <w:sz w:val="24"/>
        </w:rPr>
        <w:t>бюджета</w:t>
      </w:r>
      <w:r w:rsidR="00DE6E81">
        <w:rPr>
          <w:rFonts w:ascii="Times New Roman" w:hAnsi="Times New Roman" w:cs="Calibri"/>
          <w:sz w:val="24"/>
        </w:rPr>
        <w:t>,</w:t>
      </w:r>
      <w:r w:rsidRPr="00BC03C6">
        <w:rPr>
          <w:rFonts w:ascii="Times New Roman" w:hAnsi="Times New Roman" w:cs="Calibri"/>
          <w:sz w:val="24"/>
        </w:rPr>
        <w:t xml:space="preserve"> </w:t>
      </w:r>
      <w:r w:rsidR="00DE6E81" w:rsidRPr="00BC03C6">
        <w:rPr>
          <w:rFonts w:ascii="Times New Roman" w:hAnsi="Times New Roman" w:cs="Calibri"/>
          <w:sz w:val="24"/>
        </w:rPr>
        <w:t>бюджета Московской области</w:t>
      </w:r>
      <w:r w:rsidR="00DE6E81">
        <w:rPr>
          <w:rFonts w:ascii="Times New Roman" w:hAnsi="Times New Roman" w:cs="Calibri"/>
          <w:sz w:val="24"/>
        </w:rPr>
        <w:t>,</w:t>
      </w:r>
      <w:r w:rsidR="00DE6E81" w:rsidRPr="00BC03C6">
        <w:rPr>
          <w:rFonts w:ascii="Times New Roman" w:hAnsi="Times New Roman" w:cs="Calibri"/>
          <w:sz w:val="24"/>
        </w:rPr>
        <w:t xml:space="preserve"> бюджета </w:t>
      </w:r>
      <w:r w:rsidRPr="00BC03C6">
        <w:rPr>
          <w:rFonts w:ascii="Times New Roman" w:hAnsi="Times New Roman" w:cs="Calibri"/>
          <w:sz w:val="24"/>
        </w:rPr>
        <w:t>город</w:t>
      </w:r>
      <w:r w:rsidR="00E732A3">
        <w:rPr>
          <w:rFonts w:ascii="Times New Roman" w:hAnsi="Times New Roman" w:cs="Calibri"/>
          <w:sz w:val="24"/>
        </w:rPr>
        <w:t>ского округа</w:t>
      </w:r>
      <w:r w:rsidRPr="00BC03C6">
        <w:rPr>
          <w:rFonts w:ascii="Times New Roman" w:hAnsi="Times New Roman" w:cs="Calibri"/>
          <w:sz w:val="24"/>
        </w:rPr>
        <w:t xml:space="preserve"> Реутов и</w:t>
      </w:r>
      <w:r w:rsidR="00DE6E81">
        <w:rPr>
          <w:rFonts w:ascii="Times New Roman" w:hAnsi="Times New Roman" w:cs="Calibri"/>
          <w:sz w:val="24"/>
        </w:rPr>
        <w:t xml:space="preserve"> внебюджетных источников</w:t>
      </w:r>
      <w:r w:rsidRPr="00BC03C6">
        <w:rPr>
          <w:rFonts w:ascii="Times New Roman" w:hAnsi="Times New Roman" w:cs="Calibri"/>
          <w:sz w:val="24"/>
        </w:rPr>
        <w:t>.</w:t>
      </w:r>
    </w:p>
    <w:p w:rsidR="00BC03C6" w:rsidRP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</w:p>
    <w:p w:rsidR="00BC03C6" w:rsidRPr="00B16011" w:rsidRDefault="0063642F" w:rsidP="00BC03C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11">
        <w:rPr>
          <w:rFonts w:ascii="Times New Roman" w:hAnsi="Times New Roman" w:cs="Times New Roman"/>
          <w:b/>
          <w:sz w:val="24"/>
          <w:szCs w:val="24"/>
        </w:rPr>
        <w:t>Обоснование объёма финансовых ресурсов,</w:t>
      </w:r>
      <w:r w:rsidR="00BC03C6" w:rsidRPr="00B160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42F" w:rsidRPr="00EB53D0" w:rsidRDefault="0063642F" w:rsidP="00BC0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11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</w:t>
      </w:r>
      <w:r w:rsidR="00BC03C6" w:rsidRPr="00B1601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16011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B70CC1" w:rsidRPr="00EB53D0" w:rsidRDefault="00B70CC1" w:rsidP="00BC03C6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E7F" w:rsidRDefault="00B70CC1" w:rsidP="001C4748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3D0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EB53D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B53D0">
        <w:rPr>
          <w:rFonts w:ascii="Times New Roman" w:hAnsi="Times New Roman" w:cs="Times New Roman"/>
          <w:sz w:val="24"/>
          <w:szCs w:val="24"/>
        </w:rPr>
        <w:t xml:space="preserve"> «Развитие малого и среднего предпринимательства»</w:t>
      </w:r>
    </w:p>
    <w:p w:rsidR="002E0A5F" w:rsidRDefault="002E0A5F" w:rsidP="001C4748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544"/>
        <w:gridCol w:w="3260"/>
        <w:gridCol w:w="2835"/>
      </w:tblGrid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Расчет финансовых ресурсов выполнен на  основе данных о реализации аналогичных мероприятий за предшествующие 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329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6500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6600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Создание и обеспечение деятельности центра молодежного инновационного творчества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</w:t>
            </w: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Фс+Фд</w:t>
            </w:r>
            <w:proofErr w:type="spellEnd"/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финансовые ресурсы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реализацию мероприятия в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=П+А+К+М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 в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году.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 – разработка проекта 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 – аренда помещения 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 – коммунальные платежи 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 – приобретение мебели 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Фд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обеспеч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ение деятельности центра на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rHeight w:val="1991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2. </w:t>
            </w:r>
            <w:r w:rsidRP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 для 1 организации (не более 10000 тыс. руб.)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15800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3500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3600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3700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предпринимательства, осуществляющим деятельность в сфере производства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016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1 организации (не более 1000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тыс. руб.)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900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800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Формирование положительного образа предпринимателя, популяризация роли предпринимательства (производство теле- и </w:t>
            </w:r>
            <w:r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lastRenderedPageBreak/>
              <w:t xml:space="preserve">радиопрограмм, размещение публикаций в средствах массовой информации, проведение в школах и вузах игровых, </w:t>
            </w:r>
            <w:proofErr w:type="spellStart"/>
            <w:r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>тренинговых</w:t>
            </w:r>
            <w:proofErr w:type="spellEnd"/>
            <w:r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 мероприятий, образовательных курсов, олимпиады по предпринимательству, семинаров, мастер-классов)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</w:t>
            </w: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Фо+Фт</w:t>
            </w:r>
            <w:proofErr w:type="spellEnd"/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=П*С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Фо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необходимые финансовые ресурсы для проведения олимпиады по предпринимательству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 – необходимое количество призов для победителей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приза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Фт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-необходимые финансовые ресурсы для реализации в школах и вузах образовательных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2019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Выпуск печатных изданий по предпринимательству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Ф=П*С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мероприятия 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 – необходимое количество экземпляров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экземпляра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44E7F" w:rsidRDefault="00D44E7F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70BC" w:rsidRDefault="00A270BC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BE5">
        <w:rPr>
          <w:rFonts w:ascii="Times New Roman" w:hAnsi="Times New Roman" w:cs="Times New Roman"/>
          <w:sz w:val="24"/>
          <w:szCs w:val="24"/>
        </w:rPr>
        <w:t>Подпрограмм</w:t>
      </w:r>
      <w:r w:rsidR="005C09E4">
        <w:rPr>
          <w:rFonts w:ascii="Times New Roman" w:hAnsi="Times New Roman" w:cs="Times New Roman"/>
          <w:sz w:val="24"/>
          <w:szCs w:val="24"/>
        </w:rPr>
        <w:t>а</w:t>
      </w:r>
      <w:r w:rsidRPr="00576BE5">
        <w:rPr>
          <w:rFonts w:ascii="Times New Roman" w:hAnsi="Times New Roman" w:cs="Times New Roman"/>
          <w:sz w:val="24"/>
          <w:szCs w:val="24"/>
        </w:rPr>
        <w:t xml:space="preserve"> </w:t>
      </w:r>
      <w:r w:rsidRPr="00576BE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76BE5">
        <w:rPr>
          <w:rFonts w:ascii="Times New Roman" w:hAnsi="Times New Roman" w:cs="Times New Roman"/>
          <w:sz w:val="24"/>
          <w:szCs w:val="24"/>
        </w:rPr>
        <w:t xml:space="preserve"> «Создание условий для устойчивого экономического развития»</w:t>
      </w:r>
    </w:p>
    <w:p w:rsidR="007E2627" w:rsidRPr="00AF5DD2" w:rsidRDefault="007E2627" w:rsidP="007E262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544"/>
        <w:gridCol w:w="3260"/>
        <w:gridCol w:w="2835"/>
      </w:tblGrid>
      <w:tr w:rsidR="00A4394A" w:rsidRPr="00AF5DD2" w:rsidTr="00E31527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A4394A" w:rsidRPr="00AF5DD2" w:rsidTr="00E31527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год –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94A" w:rsidRPr="00AF5DD2" w:rsidTr="00E31527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стратегии социально- экономического развития городского округа Реутов Московской области как </w:t>
            </w:r>
            <w:proofErr w:type="spellStart"/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наукограда</w:t>
            </w:r>
            <w:proofErr w:type="spellEnd"/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Российской Федерации на период до 2026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Расчет финансовых ресурсов выполнен на  основе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коммерческих предложений, поступивших от организаций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</w:t>
            </w:r>
            <w:r w:rsidRPr="00317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3500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4A" w:rsidRPr="00AF5DD2" w:rsidRDefault="00A4394A" w:rsidP="00E3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E2627" w:rsidRDefault="007E2627" w:rsidP="007E262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7E2627" w:rsidRDefault="007E2627" w:rsidP="007E2627">
      <w:pPr>
        <w:pStyle w:val="ConsPlusCel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5B8E" w:rsidRPr="00935B8E" w:rsidRDefault="00935B8E" w:rsidP="007E2627">
      <w:pPr>
        <w:pStyle w:val="ConsPlusCel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20B58" w:rsidRPr="004E3FB3" w:rsidRDefault="00B20B58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A5F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</w:t>
      </w:r>
      <w:r w:rsidRPr="002E0A5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E0A5F">
        <w:rPr>
          <w:rFonts w:ascii="Times New Roman" w:hAnsi="Times New Roman" w:cs="Times New Roman"/>
          <w:sz w:val="24"/>
          <w:szCs w:val="24"/>
        </w:rPr>
        <w:t xml:space="preserve"> «Развитие потребительского рынка»</w:t>
      </w:r>
    </w:p>
    <w:p w:rsidR="00D44E7F" w:rsidRDefault="00D44E7F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2410"/>
        <w:gridCol w:w="1559"/>
        <w:gridCol w:w="993"/>
        <w:gridCol w:w="992"/>
        <w:gridCol w:w="992"/>
        <w:gridCol w:w="993"/>
        <w:gridCol w:w="992"/>
      </w:tblGrid>
      <w:tr w:rsidR="002E0A5F" w:rsidRPr="00436013" w:rsidTr="005E7580">
        <w:trPr>
          <w:trHeight w:val="828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Расчет необходимых финансовых ресурсов на реализацию программы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Общий объем финансовых ресурсов необходимых для реализации мероприятия, в том числе по годам (тыс. руб.)</w:t>
            </w:r>
          </w:p>
        </w:tc>
      </w:tr>
      <w:tr w:rsidR="002E0A5F" w:rsidRPr="00436013" w:rsidTr="005E7580">
        <w:trPr>
          <w:trHeight w:val="634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2015-2019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гг.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2015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2016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2017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2019 г.</w:t>
            </w:r>
          </w:p>
        </w:tc>
      </w:tr>
      <w:tr w:rsidR="002E0A5F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Развитие инфраструктуры потребительского рынка и услуг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2E0A5F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119000,0</w:t>
            </w:r>
          </w:p>
        </w:tc>
      </w:tr>
      <w:tr w:rsidR="002E0A5F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.Ввод объектов потребительского рынка и услуг на территории городского округа Реутов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Объем внебюджетных финансовых средств определяется по </w:t>
            </w:r>
            <w:proofErr w:type="spellStart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формуле:Сби</w:t>
            </w:r>
            <w:proofErr w:type="spellEnd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Сср</w:t>
            </w:r>
            <w:proofErr w:type="spellEnd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 К, где: </w:t>
            </w:r>
            <w:proofErr w:type="spellStart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Сби</w:t>
            </w:r>
            <w:proofErr w:type="spellEnd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общая стоимость проведения мероприятий; С ср </w:t>
            </w:r>
            <w:proofErr w:type="spellStart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средняя стоимость строительства объекта (исходя из экспертных оценок стоимости строительства и реконструкции объектов потребительского рынка и услуг.); К - количество создаваемых объектов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2E0A5F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119000,0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119000,0</w:t>
            </w:r>
          </w:p>
        </w:tc>
      </w:tr>
      <w:tr w:rsidR="00B01207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похоронного дела в городском округе Реутов Московской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городского округа Реутов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B01207" w:rsidRPr="002E0A5F" w:rsidTr="003A349A">
        <w:trPr>
          <w:trHeight w:val="406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2.1.Возмещение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городского округа Балашиха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Средства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городского округа Реутов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Договоры, акты выполненных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</w:tbl>
    <w:p w:rsidR="002E0A5F" w:rsidRPr="00A8193C" w:rsidRDefault="002E0A5F" w:rsidP="002E0A5F">
      <w:pPr>
        <w:pStyle w:val="Default"/>
        <w:ind w:left="720"/>
        <w:rPr>
          <w:sz w:val="28"/>
          <w:szCs w:val="28"/>
        </w:rPr>
      </w:pPr>
    </w:p>
    <w:p w:rsidR="00A270BC" w:rsidRPr="00A8193C" w:rsidRDefault="00A270BC" w:rsidP="00D44E7F">
      <w:pPr>
        <w:pStyle w:val="Default"/>
        <w:ind w:left="720"/>
        <w:rPr>
          <w:sz w:val="28"/>
          <w:szCs w:val="28"/>
        </w:rPr>
      </w:pPr>
      <w:r w:rsidRPr="00576BE5">
        <w:t xml:space="preserve">Подпрограмма </w:t>
      </w:r>
      <w:r w:rsidRPr="00576BE5">
        <w:rPr>
          <w:lang w:val="en-US"/>
        </w:rPr>
        <w:t>IV</w:t>
      </w:r>
      <w:r>
        <w:t xml:space="preserve"> </w:t>
      </w:r>
      <w:r w:rsidRPr="00576BE5">
        <w:t>«Развитие конкуренции»</w:t>
      </w:r>
    </w:p>
    <w:p w:rsidR="00E03D06" w:rsidRDefault="00E03D06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0CC1" w:rsidRDefault="004E3FB3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FB3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 w:rsidR="00B20B58" w:rsidRPr="00576BE5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B20B58" w:rsidRPr="00576BE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B20B58">
        <w:rPr>
          <w:rFonts w:ascii="Times New Roman" w:hAnsi="Times New Roman" w:cs="Times New Roman"/>
          <w:sz w:val="24"/>
          <w:szCs w:val="24"/>
        </w:rPr>
        <w:t xml:space="preserve"> </w:t>
      </w:r>
      <w:r w:rsidR="00B20B58" w:rsidRPr="00576BE5">
        <w:rPr>
          <w:rFonts w:ascii="Times New Roman" w:hAnsi="Times New Roman" w:cs="Times New Roman"/>
          <w:sz w:val="24"/>
          <w:szCs w:val="24"/>
        </w:rPr>
        <w:t>«Развитие конкуренции»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FB3">
        <w:rPr>
          <w:rFonts w:ascii="Times New Roman" w:hAnsi="Times New Roman" w:cs="Times New Roman"/>
          <w:sz w:val="24"/>
          <w:szCs w:val="24"/>
        </w:rPr>
        <w:t>осуществляется в пределах средств на обеспечение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4E3FB3">
        <w:rPr>
          <w:rFonts w:ascii="Times New Roman" w:hAnsi="Times New Roman" w:cs="Times New Roman"/>
          <w:sz w:val="24"/>
          <w:szCs w:val="24"/>
        </w:rPr>
        <w:t>тдел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3FB3">
        <w:rPr>
          <w:rFonts w:ascii="Times New Roman" w:hAnsi="Times New Roman" w:cs="Times New Roman"/>
          <w:sz w:val="24"/>
          <w:szCs w:val="24"/>
        </w:rPr>
        <w:t xml:space="preserve"> закупок для обеспечения муниципальных нужд в составе Управления бухгалтерского учета</w:t>
      </w:r>
      <w:r w:rsidRPr="004E3FB3">
        <w:t xml:space="preserve"> </w:t>
      </w:r>
      <w:r w:rsidRPr="004E3FB3">
        <w:rPr>
          <w:rFonts w:ascii="Times New Roman" w:hAnsi="Times New Roman" w:cs="Times New Roman"/>
          <w:sz w:val="24"/>
          <w:szCs w:val="24"/>
        </w:rPr>
        <w:t>Администрации города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0CC1" w:rsidRDefault="00B70CC1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2738" w:rsidRDefault="00DA2738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A2738" w:rsidSect="00DA273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03C6" w:rsidRPr="005E7580" w:rsidRDefault="00BC03C6" w:rsidP="00562D7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7580">
        <w:rPr>
          <w:rFonts w:ascii="Times New Roman" w:hAnsi="Times New Roman" w:cs="Times New Roman"/>
          <w:b/>
          <w:sz w:val="24"/>
          <w:szCs w:val="24"/>
        </w:rPr>
        <w:lastRenderedPageBreak/>
        <w:t>Состав, форма и сроки предоставления отчетности</w:t>
      </w:r>
    </w:p>
    <w:p w:rsidR="00BC03C6" w:rsidRPr="00562D78" w:rsidRDefault="00BC03C6" w:rsidP="00562D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7580">
        <w:rPr>
          <w:rFonts w:ascii="Times New Roman" w:hAnsi="Times New Roman" w:cs="Times New Roman"/>
          <w:b/>
          <w:sz w:val="24"/>
          <w:szCs w:val="24"/>
        </w:rPr>
        <w:t xml:space="preserve">о ходе реализации мероприятий </w:t>
      </w:r>
      <w:r w:rsidR="00562D78" w:rsidRPr="005E7580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5E7580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highlight w:val="lightGray"/>
        </w:rPr>
      </w:pP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 управление оперативный отчет, который содержит: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программных мероприятий.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Оперативный отчет о реализации мероприятий муниципальной программы представляется по форме согласно приложению </w:t>
      </w:r>
      <w:r w:rsidR="0016648B">
        <w:rPr>
          <w:rFonts w:ascii="Times New Roman" w:hAnsi="Times New Roman" w:cs="Times New Roman"/>
          <w:sz w:val="24"/>
          <w:szCs w:val="24"/>
        </w:rPr>
        <w:t>5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Отчет направляется в электронном виде на электронный официальный адрес Экономического управления.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После окончания срока реализации муниципальной программы муниципальный </w:t>
      </w:r>
      <w:r w:rsidRPr="00C51590">
        <w:rPr>
          <w:rFonts w:ascii="Times New Roman" w:hAnsi="Times New Roman" w:cs="Times New Roman"/>
          <w:sz w:val="24"/>
          <w:szCs w:val="24"/>
        </w:rPr>
        <w:t>заказчик представляет в орган Администрации городского округа Реутов на утверждение</w:t>
      </w:r>
      <w:r w:rsidRPr="00401A66">
        <w:rPr>
          <w:rFonts w:ascii="Times New Roman" w:hAnsi="Times New Roman" w:cs="Times New Roman"/>
          <w:sz w:val="24"/>
          <w:szCs w:val="24"/>
        </w:rPr>
        <w:t xml:space="preserve"> не позднее 1 июня года, следующего за последним годом реализации муниципальной программы, итоговый отчет о ее реализации.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Годовой и итоговый отчеты о реализации муниципальной программы должны содержать: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</w:t>
      </w:r>
      <w:r w:rsidR="00DA2738">
        <w:rPr>
          <w:rFonts w:ascii="Times New Roman" w:hAnsi="Times New Roman" w:cs="Times New Roman"/>
          <w:sz w:val="24"/>
          <w:szCs w:val="24"/>
        </w:rPr>
        <w:t>пальной программы и подпрограмм,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общий объем фактически произведенных расходов, всего и в том чис</w:t>
      </w:r>
      <w:r w:rsidR="00DA2738">
        <w:rPr>
          <w:rFonts w:ascii="Times New Roman" w:hAnsi="Times New Roman" w:cs="Times New Roman"/>
          <w:sz w:val="24"/>
          <w:szCs w:val="24"/>
        </w:rPr>
        <w:t>ле по источникам финансирования.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</w:t>
      </w:r>
      <w:r w:rsidR="00DA2738">
        <w:rPr>
          <w:rFonts w:ascii="Times New Roman" w:hAnsi="Times New Roman" w:cs="Times New Roman"/>
          <w:sz w:val="24"/>
          <w:szCs w:val="24"/>
        </w:rPr>
        <w:t>елом по муниципальной программе,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Годовой отчет о реализации муниципальной программы представляется по формам согласно приложениям </w:t>
      </w:r>
      <w:r w:rsidR="0016648B">
        <w:rPr>
          <w:rFonts w:ascii="Times New Roman" w:hAnsi="Times New Roman" w:cs="Times New Roman"/>
          <w:sz w:val="24"/>
          <w:szCs w:val="24"/>
        </w:rPr>
        <w:t>5</w:t>
      </w:r>
      <w:r w:rsidRPr="00401A66">
        <w:rPr>
          <w:rFonts w:ascii="Times New Roman" w:hAnsi="Times New Roman" w:cs="Times New Roman"/>
          <w:sz w:val="24"/>
          <w:szCs w:val="24"/>
        </w:rPr>
        <w:t xml:space="preserve"> и </w:t>
      </w:r>
      <w:r w:rsidR="0016648B">
        <w:rPr>
          <w:rFonts w:ascii="Times New Roman" w:hAnsi="Times New Roman" w:cs="Times New Roman"/>
          <w:sz w:val="24"/>
          <w:szCs w:val="24"/>
        </w:rPr>
        <w:t>6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Итоговый отчет о реализации муниципальной программы представляется </w:t>
      </w:r>
      <w:r w:rsidR="0016648B">
        <w:rPr>
          <w:rFonts w:ascii="Times New Roman" w:hAnsi="Times New Roman" w:cs="Times New Roman"/>
          <w:sz w:val="24"/>
          <w:szCs w:val="24"/>
        </w:rPr>
        <w:t>по формам согласно приложениям 6</w:t>
      </w:r>
      <w:r w:rsidRPr="00401A66">
        <w:rPr>
          <w:rFonts w:ascii="Times New Roman" w:hAnsi="Times New Roman" w:cs="Times New Roman"/>
          <w:sz w:val="24"/>
          <w:szCs w:val="24"/>
        </w:rPr>
        <w:t xml:space="preserve"> и </w:t>
      </w:r>
      <w:r w:rsidR="0016648B">
        <w:rPr>
          <w:rFonts w:ascii="Times New Roman" w:hAnsi="Times New Roman" w:cs="Times New Roman"/>
          <w:sz w:val="24"/>
          <w:szCs w:val="24"/>
        </w:rPr>
        <w:t>7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3C6" w:rsidRDefault="00BC03C6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939" w:rsidRDefault="00675939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939" w:rsidRDefault="00675939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675939" w:rsidSect="00DA2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939" w:rsidRPr="005E2AEA" w:rsidRDefault="00562D78" w:rsidP="00562D78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AEA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реализации муниципальной программы</w:t>
      </w:r>
    </w:p>
    <w:p w:rsidR="00241732" w:rsidRDefault="00241732" w:rsidP="006759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"/>
        <w:gridCol w:w="1969"/>
        <w:gridCol w:w="1114"/>
        <w:gridCol w:w="54"/>
        <w:gridCol w:w="1080"/>
        <w:gridCol w:w="39"/>
        <w:gridCol w:w="2533"/>
        <w:gridCol w:w="1390"/>
        <w:gridCol w:w="28"/>
        <w:gridCol w:w="1153"/>
        <w:gridCol w:w="28"/>
        <w:gridCol w:w="1086"/>
        <w:gridCol w:w="20"/>
        <w:gridCol w:w="1114"/>
        <w:gridCol w:w="20"/>
        <w:gridCol w:w="987"/>
        <w:gridCol w:w="53"/>
        <w:gridCol w:w="1081"/>
        <w:gridCol w:w="6"/>
        <w:gridCol w:w="47"/>
        <w:gridCol w:w="1066"/>
      </w:tblGrid>
      <w:tr w:rsidR="00AC035D" w:rsidRPr="009A2A60" w:rsidTr="00D272CE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FB42D5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  <w:r w:rsidR="00675939"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675939"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направленные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на достижение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цели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финансирования 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решение данной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254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и/или   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качественные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целевые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показатели,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характеризующие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достижение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целей и решение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Единица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Базовое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значение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показателя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(на начало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реализации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подпрограммы)</w:t>
            </w:r>
          </w:p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    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реализации*</w:t>
            </w:r>
          </w:p>
        </w:tc>
      </w:tr>
      <w:tr w:rsidR="00AC035D" w:rsidRPr="009A2A60" w:rsidTr="00D272CE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городского округа Реутов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Другие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AC035D" w:rsidRPr="009A2A60" w:rsidTr="00D272C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C035D" w:rsidRPr="00675939" w:rsidTr="00D272CE">
        <w:trPr>
          <w:trHeight w:val="659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74" w:rsidRPr="00366C60" w:rsidRDefault="00675939" w:rsidP="007A48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7A4892" w:rsidRPr="00366C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4892" w:rsidRPr="00675939" w:rsidRDefault="00675939" w:rsidP="002A39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</w:tc>
      </w:tr>
      <w:tr w:rsidR="00295D46" w:rsidRPr="00675939" w:rsidTr="00D272CE">
        <w:trPr>
          <w:trHeight w:val="120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7593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935B8E" w:rsidRDefault="00295D46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935B8E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объектов инфраструктуры поддержки субъектов малого и среднего предпринимательства в области инноваций и производства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35B8E" w:rsidRPr="00675939" w:rsidTr="00D272CE">
        <w:trPr>
          <w:trHeight w:val="157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B8E" w:rsidRPr="00675939" w:rsidRDefault="00935B8E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7593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B8E" w:rsidRPr="00AF5DD2" w:rsidRDefault="00935B8E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B8E" w:rsidRP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5B8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B8E" w:rsidRP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5B8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58648</w:t>
            </w: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295D46" w:rsidRPr="00675939" w:rsidTr="00D272CE">
        <w:trPr>
          <w:trHeight w:val="3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оборота малых и средних предприятий в общем обороте по полному кругу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29,75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30,25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30,75</w:t>
            </w:r>
          </w:p>
        </w:tc>
      </w:tr>
      <w:tr w:rsidR="00295D46" w:rsidRPr="00675939" w:rsidTr="00D272CE">
        <w:trPr>
          <w:trHeight w:val="3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Темп роста объема инвестиций в основной капитал малых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295D46" w:rsidRPr="00675939" w:rsidTr="00D272CE">
        <w:trPr>
          <w:trHeight w:val="563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28679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29700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30500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31400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32300</w:t>
            </w:r>
          </w:p>
        </w:tc>
      </w:tr>
      <w:tr w:rsidR="00F9443C" w:rsidRPr="00675939" w:rsidTr="00D272CE">
        <w:trPr>
          <w:trHeight w:val="987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F9443C" w:rsidRPr="00675939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443C" w:rsidRPr="00675939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F9443C" w:rsidRPr="00295D46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443C" w:rsidRPr="00295D46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Число созданных рабочих мест субъектами малого и среднего предпринимательства, получившими поддержку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F9443C" w:rsidRPr="00675939" w:rsidTr="00D272CE">
        <w:trPr>
          <w:trHeight w:val="98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675939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675939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95D46" w:rsidRPr="00675939" w:rsidTr="00C55CE9">
        <w:trPr>
          <w:trHeight w:val="168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среднесписочной численности работников(без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43,20</w:t>
            </w:r>
          </w:p>
          <w:p w:rsidR="00295D46" w:rsidRPr="00295D46" w:rsidRDefault="00295D46" w:rsidP="00295D4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43,70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44,20</w:t>
            </w:r>
          </w:p>
        </w:tc>
      </w:tr>
      <w:tr w:rsidR="00295D46" w:rsidRPr="00675939" w:rsidTr="00C55CE9">
        <w:trPr>
          <w:trHeight w:val="636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малых и средних предприятий на 1 тысячу жителей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17,17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17,67</w:t>
            </w:r>
          </w:p>
        </w:tc>
      </w:tr>
      <w:tr w:rsidR="00295D46" w:rsidRPr="00675939" w:rsidTr="00C55CE9">
        <w:trPr>
          <w:trHeight w:val="59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95D46" w:rsidRPr="00675939" w:rsidTr="00D272CE">
        <w:trPr>
          <w:trHeight w:val="475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Прирост малых и средних предприятий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AC035D" w:rsidRPr="00675939" w:rsidTr="00D272CE">
        <w:trPr>
          <w:trHeight w:val="649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939" w:rsidRPr="00366C60" w:rsidRDefault="00675939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7A4892" w:rsidRPr="00366C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tbl>
            <w:tblPr>
              <w:tblW w:w="15410" w:type="dxa"/>
              <w:tblLayout w:type="fixed"/>
              <w:tblLook w:val="04A0" w:firstRow="1" w:lastRow="0" w:firstColumn="1" w:lastColumn="0" w:noHBand="0" w:noVBand="1"/>
            </w:tblPr>
            <w:tblGrid>
              <w:gridCol w:w="14444"/>
              <w:gridCol w:w="966"/>
            </w:tblGrid>
            <w:tr w:rsidR="00675939" w:rsidRPr="00366C60" w:rsidTr="00B70CC1">
              <w:trPr>
                <w:trHeight w:val="442"/>
              </w:trPr>
              <w:tc>
                <w:tcPr>
                  <w:tcW w:w="14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5939" w:rsidRPr="00366C60" w:rsidRDefault="00675939" w:rsidP="00B70C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66C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«СОЗДАНИЕ УСЛОВИЙ ДЛЯ УСТОЙЧИВОГО ЭКОНОМИЧЕСКОГО РАЗВИТИЯ»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75939" w:rsidRPr="00366C60" w:rsidRDefault="00675939" w:rsidP="00B70CC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75939" w:rsidRPr="00366C60" w:rsidRDefault="00675939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благоприятного инвестиционного климата в городе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66C60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6C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42 585,2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45 236,2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45 600,0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Инвестиции в основной капитал за счёт всех источников финансирования в ценах соответствующих лет,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65ACF" w:rsidRDefault="00420F80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20 573,7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15 171,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16 483,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17 292,4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2A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8 070,6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2A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инвестиции в основной капитал (за исключением бюджетных средств) без инвестиций, направленных на строительство жилья 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65ACF" w:rsidRDefault="00420F80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4 542,1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3 433,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3 520,0</w:t>
            </w: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887,2</w:t>
            </w: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инвестиций, привлеченных в текущем году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65ACF" w:rsidRDefault="00420F80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(ЕАС ПИП)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общего числа проектов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25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индустриальных парков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2A3974" w:rsidRDefault="00241732" w:rsidP="00DF4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инвесторов на территории муниципального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2A3974" w:rsidRDefault="00241732" w:rsidP="00DF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446E48" w:rsidRPr="001C6425" w:rsidTr="00446E48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1C6425" w:rsidRDefault="00446E48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675939" w:rsidRDefault="00446E48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1C6425" w:rsidRDefault="00446E48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1C6425" w:rsidRDefault="00446E48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5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60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привлеченных резидентов в индустриальные парки, технопарки и </w:t>
            </w:r>
            <w:proofErr w:type="spellStart"/>
            <w:r w:rsidRPr="006460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промзоны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60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AF160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46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AF160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446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AF160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446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241732" w:rsidRPr="001C6425" w:rsidTr="00446E48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25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созданных рабочих мест, всего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42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42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AF1608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42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83612B" w:rsidRPr="001C6425" w:rsidTr="00446E48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12B" w:rsidRPr="001C6425" w:rsidRDefault="0083612B" w:rsidP="0067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3612B" w:rsidRPr="001C6425" w:rsidRDefault="0083612B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612B" w:rsidRPr="00675939" w:rsidRDefault="0083612B" w:rsidP="0067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 высокотехнологичных и наукоемких отраслей экономики города</w:t>
            </w:r>
          </w:p>
          <w:p w:rsidR="0083612B" w:rsidRPr="00675939" w:rsidRDefault="0083612B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612B" w:rsidRPr="00675939" w:rsidRDefault="0090208D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836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  <w:p w:rsidR="0083612B" w:rsidRPr="00675939" w:rsidRDefault="0083612B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612B" w:rsidRPr="00675939" w:rsidRDefault="0083612B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3612B" w:rsidRPr="00675939" w:rsidRDefault="0083612B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2B" w:rsidRPr="00ED712A" w:rsidRDefault="0083612B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2B" w:rsidRPr="00ED712A" w:rsidRDefault="0083612B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2B" w:rsidRPr="009A6EF9" w:rsidRDefault="0083612B" w:rsidP="00E3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2B" w:rsidRPr="005508F0" w:rsidRDefault="0083612B" w:rsidP="00E3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2B" w:rsidRPr="005508F0" w:rsidRDefault="0083612B" w:rsidP="00E3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2B" w:rsidRPr="005508F0" w:rsidRDefault="0083612B" w:rsidP="00E3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2B" w:rsidRPr="005508F0" w:rsidRDefault="0083612B" w:rsidP="00E3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12B" w:rsidRPr="005508F0" w:rsidRDefault="0083612B" w:rsidP="00E3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508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104,1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Объём отгруженной продукции высокотехнологичных и наукоёмких видов экономической деятельности по крупным и средним организациям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17 782,4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570,0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реальной заработной платы в целом по системообразующим предприятиям к 2018 году в 1,4 раза (на 40%)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DB4395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43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DB4395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43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DB4395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43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DB4395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43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не менее 32,5%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62,8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рублей/ чел.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874C4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874C4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874C4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5D673E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5D673E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235302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74" w:rsidRPr="00297986" w:rsidRDefault="00235302" w:rsidP="00235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9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C6B78" w:rsidRPr="0029798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:rsidR="00235302" w:rsidRPr="009A2A60" w:rsidRDefault="00235302" w:rsidP="002A397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798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ПОТРЕБИТЕЛЬСКОГО РЫНКА»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7A4892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инфраструктуры потребительского рынка и услуг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2942CA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  <w:r w:rsidR="00DC3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297986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 </w:t>
            </w:r>
            <w:r w:rsidR="00DC3D6B">
              <w:rPr>
                <w:sz w:val="18"/>
                <w:szCs w:val="18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DC3D6B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 м. / 1000 жителей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1140,5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1556,1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1565</w:t>
            </w:r>
            <w:r w:rsidR="002942CA">
              <w:rPr>
                <w:sz w:val="20"/>
                <w:szCs w:val="20"/>
              </w:rPr>
              <w:t>,0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1573,9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1583,2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1595,0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297986" w:rsidP="00AC03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 </w:t>
            </w:r>
            <w:r w:rsidR="00DC3D6B">
              <w:rPr>
                <w:sz w:val="18"/>
                <w:szCs w:val="18"/>
              </w:rPr>
              <w:t>Обеспеченность населения услугами общественного питания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DC3D6B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пос. мест / 1000 жителей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45,2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46,5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47,5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48,0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2"/>
        </w:trPr>
        <w:tc>
          <w:tcPr>
            <w:tcW w:w="4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 </w:t>
            </w:r>
            <w:r w:rsidR="00DC3D6B">
              <w:rPr>
                <w:sz w:val="18"/>
                <w:szCs w:val="18"/>
              </w:rPr>
              <w:t xml:space="preserve">Обеспеченность населения бытовыми услугами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DC3D6B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раб. мест / 1000 жителей.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6,1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6,4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6,4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4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0E78D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 </w:t>
            </w:r>
            <w:r w:rsidR="00DC3D6B" w:rsidRPr="00F34043">
              <w:rPr>
                <w:sz w:val="18"/>
                <w:szCs w:val="18"/>
              </w:rPr>
              <w:t xml:space="preserve">Объем инвестиций в основной капитал в отраслях </w:t>
            </w:r>
            <w:r w:rsidR="000E78DE">
              <w:rPr>
                <w:sz w:val="18"/>
                <w:szCs w:val="18"/>
              </w:rPr>
              <w:t>потребительского рынка и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r w:rsidR="00DC3D6B">
              <w:rPr>
                <w:sz w:val="18"/>
                <w:szCs w:val="18"/>
              </w:rPr>
              <w:t xml:space="preserve"> руб.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pStyle w:val="Default"/>
              <w:jc w:val="center"/>
              <w:rPr>
                <w:sz w:val="20"/>
                <w:szCs w:val="20"/>
                <w:highlight w:val="green"/>
              </w:rPr>
            </w:pPr>
            <w:r w:rsidRPr="002942CA">
              <w:rPr>
                <w:sz w:val="20"/>
                <w:szCs w:val="20"/>
              </w:rPr>
              <w:t>100</w:t>
            </w:r>
            <w:r w:rsidR="00297986">
              <w:rPr>
                <w:sz w:val="20"/>
                <w:szCs w:val="20"/>
              </w:rPr>
              <w:t>000</w:t>
            </w:r>
            <w:r w:rsidRPr="002942CA">
              <w:rPr>
                <w:sz w:val="20"/>
                <w:szCs w:val="20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5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F9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объектов по продаже сельскохозяйственной продукции «Подмосковный фермер»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F9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мест мобильной торговли «Корзинка»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1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F9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Прирост торговых площадей с использованием внебюджетных инвестиций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1.8. Доля ликвидированных розничных рынков, несоответствующих требованиям законодательства, от общего количества выявленных несанкционированных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  <w:r w:rsidR="00876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 Доля ликвидированных нестационарных объектов, несоответствующих требованиям законодательства от общего количества выявленных несанкционированных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  <w:r w:rsidR="00876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29798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1.10. Количество проведенных ярмарок на одно место, включенное в сводный перечень мест для проведения ярмарок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297986" w:rsidP="00DF4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2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</w:t>
            </w:r>
            <w:r w:rsidRPr="00632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Развитие похоронного дела в городском округе Реутов Московской </w:t>
            </w:r>
            <w:r w:rsidRPr="00632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B01207" w:rsidP="006323C8">
            <w:pPr>
              <w:pStyle w:val="Default"/>
              <w:jc w:val="center"/>
              <w:rPr>
                <w:sz w:val="18"/>
                <w:szCs w:val="18"/>
              </w:rPr>
            </w:pPr>
            <w:r w:rsidRPr="00B0120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1758,4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297986" w:rsidP="006323C8">
            <w:pPr>
              <w:pStyle w:val="Default"/>
              <w:jc w:val="center"/>
              <w:rPr>
                <w:sz w:val="18"/>
                <w:szCs w:val="18"/>
              </w:rPr>
            </w:pPr>
            <w:r w:rsidRPr="006323C8">
              <w:rPr>
                <w:sz w:val="18"/>
                <w:szCs w:val="18"/>
              </w:rPr>
              <w:t>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rPr>
                <w:sz w:val="18"/>
                <w:szCs w:val="18"/>
              </w:rPr>
            </w:pPr>
            <w:r w:rsidRPr="00B1417A">
              <w:rPr>
                <w:sz w:val="18"/>
                <w:szCs w:val="18"/>
              </w:rPr>
              <w:t xml:space="preserve">Обеспечение транспортировки  (перевозки) в морг  умерших на территории города Реутов, не </w:t>
            </w:r>
            <w:r w:rsidRPr="00B1417A">
              <w:rPr>
                <w:sz w:val="18"/>
                <w:szCs w:val="18"/>
              </w:rPr>
              <w:lastRenderedPageBreak/>
              <w:t>имеющих близких родственников и иных законных представителей, на 100 % от выявленных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процент</w:t>
            </w:r>
            <w:r w:rsidR="008763AE">
              <w:rPr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297986" w:rsidRPr="009A2A60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986" w:rsidRPr="008763AE" w:rsidRDefault="00297986" w:rsidP="00677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IV </w:t>
            </w:r>
          </w:p>
          <w:p w:rsidR="00297986" w:rsidRPr="009A2A60" w:rsidRDefault="00297986" w:rsidP="002C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3AE">
              <w:rPr>
                <w:rFonts w:ascii="Times New Roman" w:hAnsi="Times New Roman" w:cs="Times New Roman"/>
                <w:sz w:val="24"/>
                <w:szCs w:val="24"/>
              </w:rPr>
              <w:t>«РАЗВИТИЕ КОНКУРЕНЦИИ»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7A4892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сферы муниципальных закупок и внедрение Стандарта развития конкуренции на территории города Реутов</w:t>
            </w:r>
          </w:p>
          <w:p w:rsidR="00297986" w:rsidRPr="007A4892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A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обоснованных, частично обоснованных жалоб в Федеральную антимонопольную службу (ФАС России) (от общего количества проведенных процедур)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7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876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763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A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контрактов, заключенных по результатам несостоявшихся торгов, на которые не было подано заявок, либо заявки были отклонены, либо подана одна заявка (от общего количества контрактов)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7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7A4892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несостоявшихся торгов</w:t>
            </w: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(от общего количества процедур)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7A4892" w:rsidRDefault="008763AE" w:rsidP="0077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Среднее количество участников на торгах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участников </w:t>
            </w:r>
          </w:p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одной процедуре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2"/>
        </w:trPr>
        <w:tc>
          <w:tcPr>
            <w:tcW w:w="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 xml:space="preserve">Доля экономии бюджетных денежных средств в результате проведения торгов от общей суммы объявленных торгов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</w:tbl>
    <w:p w:rsidR="00675939" w:rsidRDefault="00675939" w:rsidP="00675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2D5" w:rsidRPr="00FB42D5" w:rsidRDefault="00FB42D5" w:rsidP="00FB4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B42D5">
        <w:rPr>
          <w:rFonts w:ascii="Times New Roman" w:hAnsi="Times New Roman" w:cs="Times New Roman"/>
          <w:sz w:val="20"/>
          <w:szCs w:val="20"/>
        </w:rPr>
        <w:t>*Возможна корректировка планируемых значений показателей реализации подпрограмм</w:t>
      </w:r>
      <w:r w:rsidR="00981EA5">
        <w:rPr>
          <w:rFonts w:ascii="Times New Roman" w:hAnsi="Times New Roman" w:cs="Times New Roman"/>
          <w:sz w:val="20"/>
          <w:szCs w:val="20"/>
        </w:rPr>
        <w:t xml:space="preserve"> </w:t>
      </w:r>
      <w:r w:rsidRPr="00FB42D5">
        <w:rPr>
          <w:rFonts w:ascii="Times New Roman" w:hAnsi="Times New Roman" w:cs="Times New Roman"/>
          <w:sz w:val="20"/>
          <w:szCs w:val="20"/>
        </w:rPr>
        <w:t xml:space="preserve"> в связи с изменением объема финанси</w:t>
      </w:r>
      <w:r w:rsidR="00981EA5">
        <w:rPr>
          <w:rFonts w:ascii="Times New Roman" w:hAnsi="Times New Roman" w:cs="Times New Roman"/>
          <w:sz w:val="20"/>
          <w:szCs w:val="20"/>
        </w:rPr>
        <w:t>рования мероприятий подпрограмм</w:t>
      </w:r>
      <w:r w:rsidRPr="00FB42D5">
        <w:rPr>
          <w:rFonts w:ascii="Times New Roman" w:hAnsi="Times New Roman" w:cs="Times New Roman"/>
          <w:sz w:val="20"/>
          <w:szCs w:val="20"/>
        </w:rPr>
        <w:t xml:space="preserve"> или изменением социально-экономической ситуации в городе Реутов, Московской области, Российской Федерации.</w:t>
      </w:r>
    </w:p>
    <w:p w:rsidR="00562D78" w:rsidRDefault="00562D78" w:rsidP="00562D7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75939" w:rsidRPr="00675939" w:rsidRDefault="00675939" w:rsidP="00562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5939" w:rsidRPr="00675939" w:rsidSect="00B1601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9E1" w:rsidRDefault="001179E1" w:rsidP="00CD3450">
      <w:pPr>
        <w:spacing w:after="0" w:line="240" w:lineRule="auto"/>
      </w:pPr>
      <w:r>
        <w:separator/>
      </w:r>
    </w:p>
  </w:endnote>
  <w:endnote w:type="continuationSeparator" w:id="0">
    <w:p w:rsidR="001179E1" w:rsidRDefault="001179E1" w:rsidP="00CD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428055"/>
      <w:docPartObj>
        <w:docPartGallery w:val="Page Numbers (Bottom of Page)"/>
        <w:docPartUnique/>
      </w:docPartObj>
    </w:sdtPr>
    <w:sdtEndPr/>
    <w:sdtContent>
      <w:p w:rsidR="005E7580" w:rsidRDefault="00E244EF">
        <w:pPr>
          <w:pStyle w:val="a9"/>
          <w:jc w:val="right"/>
        </w:pPr>
        <w:r>
          <w:fldChar w:fldCharType="begin"/>
        </w:r>
        <w:r w:rsidR="00D4196D">
          <w:instrText>PAGE   \* MERGEFORMAT</w:instrText>
        </w:r>
        <w:r>
          <w:fldChar w:fldCharType="separate"/>
        </w:r>
        <w:r w:rsidR="005372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7580" w:rsidRDefault="005E75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9E1" w:rsidRDefault="001179E1" w:rsidP="00CD3450">
      <w:pPr>
        <w:spacing w:after="0" w:line="240" w:lineRule="auto"/>
      </w:pPr>
      <w:r>
        <w:separator/>
      </w:r>
    </w:p>
  </w:footnote>
  <w:footnote w:type="continuationSeparator" w:id="0">
    <w:p w:rsidR="001179E1" w:rsidRDefault="001179E1" w:rsidP="00CD3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C2901"/>
    <w:multiLevelType w:val="hybridMultilevel"/>
    <w:tmpl w:val="23782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50E81"/>
    <w:multiLevelType w:val="hybridMultilevel"/>
    <w:tmpl w:val="E094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00ED8"/>
    <w:multiLevelType w:val="hybridMultilevel"/>
    <w:tmpl w:val="E094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8796E"/>
    <w:multiLevelType w:val="hybridMultilevel"/>
    <w:tmpl w:val="0848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CFA"/>
    <w:rsid w:val="00012CB7"/>
    <w:rsid w:val="000145B1"/>
    <w:rsid w:val="00023FEB"/>
    <w:rsid w:val="00024A46"/>
    <w:rsid w:val="00053939"/>
    <w:rsid w:val="00066207"/>
    <w:rsid w:val="000778C8"/>
    <w:rsid w:val="00087A7C"/>
    <w:rsid w:val="00094969"/>
    <w:rsid w:val="000A5AFE"/>
    <w:rsid w:val="000B02C2"/>
    <w:rsid w:val="000E4E40"/>
    <w:rsid w:val="000E78DE"/>
    <w:rsid w:val="000F264D"/>
    <w:rsid w:val="000F2ABA"/>
    <w:rsid w:val="000F4160"/>
    <w:rsid w:val="00110703"/>
    <w:rsid w:val="00110832"/>
    <w:rsid w:val="0011787F"/>
    <w:rsid w:val="001179E1"/>
    <w:rsid w:val="001247CB"/>
    <w:rsid w:val="0013014E"/>
    <w:rsid w:val="00142210"/>
    <w:rsid w:val="00146B10"/>
    <w:rsid w:val="001523C2"/>
    <w:rsid w:val="0016648B"/>
    <w:rsid w:val="00175FB5"/>
    <w:rsid w:val="001846F2"/>
    <w:rsid w:val="001A7420"/>
    <w:rsid w:val="001B28D4"/>
    <w:rsid w:val="001C1CF2"/>
    <w:rsid w:val="001C4748"/>
    <w:rsid w:val="001D1049"/>
    <w:rsid w:val="001D690D"/>
    <w:rsid w:val="001E20E8"/>
    <w:rsid w:val="001E3BE3"/>
    <w:rsid w:val="001F0E42"/>
    <w:rsid w:val="001F6C43"/>
    <w:rsid w:val="002024D6"/>
    <w:rsid w:val="00235302"/>
    <w:rsid w:val="00241732"/>
    <w:rsid w:val="002458C3"/>
    <w:rsid w:val="002462DC"/>
    <w:rsid w:val="00254202"/>
    <w:rsid w:val="002578C7"/>
    <w:rsid w:val="00260AAE"/>
    <w:rsid w:val="00271977"/>
    <w:rsid w:val="00281223"/>
    <w:rsid w:val="00286ABF"/>
    <w:rsid w:val="002942CA"/>
    <w:rsid w:val="0029577A"/>
    <w:rsid w:val="002957EB"/>
    <w:rsid w:val="00295D46"/>
    <w:rsid w:val="00297986"/>
    <w:rsid w:val="002A3974"/>
    <w:rsid w:val="002A7811"/>
    <w:rsid w:val="002C6B78"/>
    <w:rsid w:val="002E0A5F"/>
    <w:rsid w:val="002E3030"/>
    <w:rsid w:val="002F09C1"/>
    <w:rsid w:val="002F44A1"/>
    <w:rsid w:val="002F4EB4"/>
    <w:rsid w:val="00336F48"/>
    <w:rsid w:val="00342974"/>
    <w:rsid w:val="00350056"/>
    <w:rsid w:val="00354871"/>
    <w:rsid w:val="00366C60"/>
    <w:rsid w:val="00367798"/>
    <w:rsid w:val="00377524"/>
    <w:rsid w:val="003A349A"/>
    <w:rsid w:val="003B7ACB"/>
    <w:rsid w:val="003C7A83"/>
    <w:rsid w:val="003D37EF"/>
    <w:rsid w:val="003D63D2"/>
    <w:rsid w:val="003D7716"/>
    <w:rsid w:val="003E0716"/>
    <w:rsid w:val="003E7912"/>
    <w:rsid w:val="003F5422"/>
    <w:rsid w:val="00401A66"/>
    <w:rsid w:val="0040780F"/>
    <w:rsid w:val="00407C80"/>
    <w:rsid w:val="004143D7"/>
    <w:rsid w:val="00420F80"/>
    <w:rsid w:val="004239FD"/>
    <w:rsid w:val="00432FEC"/>
    <w:rsid w:val="00446E48"/>
    <w:rsid w:val="004515DB"/>
    <w:rsid w:val="004551C6"/>
    <w:rsid w:val="00492B05"/>
    <w:rsid w:val="004C7D6F"/>
    <w:rsid w:val="004E19DB"/>
    <w:rsid w:val="004E1B70"/>
    <w:rsid w:val="004E3FB3"/>
    <w:rsid w:val="004F6382"/>
    <w:rsid w:val="0050366A"/>
    <w:rsid w:val="00503F4F"/>
    <w:rsid w:val="0050555B"/>
    <w:rsid w:val="0052609E"/>
    <w:rsid w:val="0053722F"/>
    <w:rsid w:val="00557FB9"/>
    <w:rsid w:val="00562D78"/>
    <w:rsid w:val="00567C8C"/>
    <w:rsid w:val="00576BE5"/>
    <w:rsid w:val="00580F7A"/>
    <w:rsid w:val="00587E18"/>
    <w:rsid w:val="00596C88"/>
    <w:rsid w:val="005A4446"/>
    <w:rsid w:val="005A7EB3"/>
    <w:rsid w:val="005B6EF6"/>
    <w:rsid w:val="005C09E4"/>
    <w:rsid w:val="005C0B69"/>
    <w:rsid w:val="005C4CE2"/>
    <w:rsid w:val="005E2AEA"/>
    <w:rsid w:val="005E5E23"/>
    <w:rsid w:val="005E7580"/>
    <w:rsid w:val="005F5A9F"/>
    <w:rsid w:val="006061A2"/>
    <w:rsid w:val="00611068"/>
    <w:rsid w:val="00622CBB"/>
    <w:rsid w:val="006323C8"/>
    <w:rsid w:val="00634EA9"/>
    <w:rsid w:val="0063642F"/>
    <w:rsid w:val="0064528E"/>
    <w:rsid w:val="006452C9"/>
    <w:rsid w:val="006545F8"/>
    <w:rsid w:val="00655CA2"/>
    <w:rsid w:val="006643A6"/>
    <w:rsid w:val="00675939"/>
    <w:rsid w:val="00677123"/>
    <w:rsid w:val="00677F06"/>
    <w:rsid w:val="006870A4"/>
    <w:rsid w:val="00694BB4"/>
    <w:rsid w:val="006C0CFA"/>
    <w:rsid w:val="006F28A2"/>
    <w:rsid w:val="006F5AA6"/>
    <w:rsid w:val="0072229E"/>
    <w:rsid w:val="00725512"/>
    <w:rsid w:val="00744480"/>
    <w:rsid w:val="00760A89"/>
    <w:rsid w:val="00770949"/>
    <w:rsid w:val="007A1D35"/>
    <w:rsid w:val="007A4892"/>
    <w:rsid w:val="007E2627"/>
    <w:rsid w:val="007E4520"/>
    <w:rsid w:val="007F650A"/>
    <w:rsid w:val="008108E1"/>
    <w:rsid w:val="0082444A"/>
    <w:rsid w:val="00824A1E"/>
    <w:rsid w:val="00827896"/>
    <w:rsid w:val="0083612B"/>
    <w:rsid w:val="00836883"/>
    <w:rsid w:val="008460E3"/>
    <w:rsid w:val="00846ABC"/>
    <w:rsid w:val="00846B92"/>
    <w:rsid w:val="00851FC2"/>
    <w:rsid w:val="008532D7"/>
    <w:rsid w:val="00853FD3"/>
    <w:rsid w:val="00866E77"/>
    <w:rsid w:val="00874BD4"/>
    <w:rsid w:val="008763AE"/>
    <w:rsid w:val="008844C1"/>
    <w:rsid w:val="0090208D"/>
    <w:rsid w:val="009057FF"/>
    <w:rsid w:val="0091055D"/>
    <w:rsid w:val="00912DF6"/>
    <w:rsid w:val="00921471"/>
    <w:rsid w:val="0093522D"/>
    <w:rsid w:val="00935B8E"/>
    <w:rsid w:val="00952A05"/>
    <w:rsid w:val="00953579"/>
    <w:rsid w:val="009536B7"/>
    <w:rsid w:val="0095419E"/>
    <w:rsid w:val="00955FD0"/>
    <w:rsid w:val="00967B1B"/>
    <w:rsid w:val="0097581F"/>
    <w:rsid w:val="00981EA5"/>
    <w:rsid w:val="009871CC"/>
    <w:rsid w:val="009A2A60"/>
    <w:rsid w:val="009C4A0B"/>
    <w:rsid w:val="009C7017"/>
    <w:rsid w:val="009D1C0E"/>
    <w:rsid w:val="009D31A4"/>
    <w:rsid w:val="009D6DEA"/>
    <w:rsid w:val="009E17C4"/>
    <w:rsid w:val="009E247D"/>
    <w:rsid w:val="009E5EE5"/>
    <w:rsid w:val="00A17320"/>
    <w:rsid w:val="00A270BC"/>
    <w:rsid w:val="00A36C20"/>
    <w:rsid w:val="00A4394A"/>
    <w:rsid w:val="00A459E1"/>
    <w:rsid w:val="00A52BF1"/>
    <w:rsid w:val="00A5602B"/>
    <w:rsid w:val="00A6122D"/>
    <w:rsid w:val="00A62A08"/>
    <w:rsid w:val="00A71C33"/>
    <w:rsid w:val="00A72FEF"/>
    <w:rsid w:val="00A73A52"/>
    <w:rsid w:val="00A769AE"/>
    <w:rsid w:val="00A85636"/>
    <w:rsid w:val="00A8731F"/>
    <w:rsid w:val="00AA0DDC"/>
    <w:rsid w:val="00AC035D"/>
    <w:rsid w:val="00AD4189"/>
    <w:rsid w:val="00AE59AE"/>
    <w:rsid w:val="00AF1608"/>
    <w:rsid w:val="00AF3FF4"/>
    <w:rsid w:val="00B01207"/>
    <w:rsid w:val="00B033B4"/>
    <w:rsid w:val="00B13FF1"/>
    <w:rsid w:val="00B1417A"/>
    <w:rsid w:val="00B16011"/>
    <w:rsid w:val="00B20B58"/>
    <w:rsid w:val="00B27DDD"/>
    <w:rsid w:val="00B377A7"/>
    <w:rsid w:val="00B42016"/>
    <w:rsid w:val="00B47003"/>
    <w:rsid w:val="00B528CA"/>
    <w:rsid w:val="00B651DA"/>
    <w:rsid w:val="00B70CC1"/>
    <w:rsid w:val="00B77B9D"/>
    <w:rsid w:val="00B859AA"/>
    <w:rsid w:val="00B94885"/>
    <w:rsid w:val="00BB48C2"/>
    <w:rsid w:val="00BB4A33"/>
    <w:rsid w:val="00BC03C6"/>
    <w:rsid w:val="00BD158B"/>
    <w:rsid w:val="00BD7917"/>
    <w:rsid w:val="00BE30D0"/>
    <w:rsid w:val="00C011E9"/>
    <w:rsid w:val="00C01749"/>
    <w:rsid w:val="00C07131"/>
    <w:rsid w:val="00C3500B"/>
    <w:rsid w:val="00C35A23"/>
    <w:rsid w:val="00C51590"/>
    <w:rsid w:val="00C52EF2"/>
    <w:rsid w:val="00C52FBC"/>
    <w:rsid w:val="00C55CE9"/>
    <w:rsid w:val="00C70035"/>
    <w:rsid w:val="00C85580"/>
    <w:rsid w:val="00CA53EA"/>
    <w:rsid w:val="00CD1348"/>
    <w:rsid w:val="00CD3450"/>
    <w:rsid w:val="00CE0CAD"/>
    <w:rsid w:val="00D03A78"/>
    <w:rsid w:val="00D07B47"/>
    <w:rsid w:val="00D176AD"/>
    <w:rsid w:val="00D17895"/>
    <w:rsid w:val="00D217F7"/>
    <w:rsid w:val="00D23C1F"/>
    <w:rsid w:val="00D272CE"/>
    <w:rsid w:val="00D4196D"/>
    <w:rsid w:val="00D44E7F"/>
    <w:rsid w:val="00D7029A"/>
    <w:rsid w:val="00D7467E"/>
    <w:rsid w:val="00D87755"/>
    <w:rsid w:val="00D87B61"/>
    <w:rsid w:val="00D9622D"/>
    <w:rsid w:val="00DA0489"/>
    <w:rsid w:val="00DA2738"/>
    <w:rsid w:val="00DC3D6B"/>
    <w:rsid w:val="00DD0101"/>
    <w:rsid w:val="00DD277D"/>
    <w:rsid w:val="00DD2DFB"/>
    <w:rsid w:val="00DD4F06"/>
    <w:rsid w:val="00DD71C4"/>
    <w:rsid w:val="00DE599B"/>
    <w:rsid w:val="00DE6E81"/>
    <w:rsid w:val="00DF43B2"/>
    <w:rsid w:val="00E03D06"/>
    <w:rsid w:val="00E224E2"/>
    <w:rsid w:val="00E244EF"/>
    <w:rsid w:val="00E36857"/>
    <w:rsid w:val="00E41CB3"/>
    <w:rsid w:val="00E65ACF"/>
    <w:rsid w:val="00E6683E"/>
    <w:rsid w:val="00E731A7"/>
    <w:rsid w:val="00E732A3"/>
    <w:rsid w:val="00E822D5"/>
    <w:rsid w:val="00E91E07"/>
    <w:rsid w:val="00EA1A3E"/>
    <w:rsid w:val="00EA6603"/>
    <w:rsid w:val="00EB53D0"/>
    <w:rsid w:val="00EB75F3"/>
    <w:rsid w:val="00EF21EF"/>
    <w:rsid w:val="00F1069D"/>
    <w:rsid w:val="00F10E9E"/>
    <w:rsid w:val="00F11641"/>
    <w:rsid w:val="00F12FD7"/>
    <w:rsid w:val="00F2692E"/>
    <w:rsid w:val="00F34E62"/>
    <w:rsid w:val="00F43D8A"/>
    <w:rsid w:val="00F46C4E"/>
    <w:rsid w:val="00F60ABC"/>
    <w:rsid w:val="00F9443C"/>
    <w:rsid w:val="00F9575C"/>
    <w:rsid w:val="00FA7009"/>
    <w:rsid w:val="00FA7B5D"/>
    <w:rsid w:val="00FB42D5"/>
    <w:rsid w:val="00FD3B91"/>
    <w:rsid w:val="00FD4299"/>
    <w:rsid w:val="00FD4352"/>
    <w:rsid w:val="00FD7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2E303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C011E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110832"/>
    <w:pPr>
      <w:ind w:left="720"/>
      <w:contextualSpacing/>
    </w:pPr>
  </w:style>
  <w:style w:type="paragraph" w:customStyle="1" w:styleId="ConsPlusNonformat">
    <w:name w:val="ConsPlusNonformat"/>
    <w:uiPriority w:val="99"/>
    <w:rsid w:val="0067593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7A489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Знак Знак"/>
    <w:basedOn w:val="a"/>
    <w:rsid w:val="00853F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">
    <w:name w:val="Body Text 2"/>
    <w:basedOn w:val="a"/>
    <w:link w:val="20"/>
    <w:rsid w:val="00853FD3"/>
    <w:pPr>
      <w:widowControl w:val="0"/>
      <w:spacing w:after="0" w:line="233" w:lineRule="auto"/>
      <w:jc w:val="both"/>
    </w:pPr>
    <w:rPr>
      <w:rFonts w:ascii="Arial" w:eastAsia="Times New Roman" w:hAnsi="Arial" w:cs="Arial"/>
      <w:color w:val="80808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53FD3"/>
    <w:rPr>
      <w:rFonts w:ascii="Arial" w:eastAsia="Times New Roman" w:hAnsi="Arial" w:cs="Arial"/>
      <w:color w:val="80808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53F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53FD3"/>
  </w:style>
  <w:style w:type="paragraph" w:styleId="3">
    <w:name w:val="Body Text Indent 3"/>
    <w:basedOn w:val="a"/>
    <w:link w:val="30"/>
    <w:uiPriority w:val="99"/>
    <w:semiHidden/>
    <w:unhideWhenUsed/>
    <w:rsid w:val="00853F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53FD3"/>
    <w:rPr>
      <w:sz w:val="16"/>
      <w:szCs w:val="16"/>
    </w:rPr>
  </w:style>
  <w:style w:type="paragraph" w:customStyle="1" w:styleId="10">
    <w:name w:val="Знак Знак1"/>
    <w:basedOn w:val="a"/>
    <w:autoRedefine/>
    <w:rsid w:val="00B420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A856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85636"/>
  </w:style>
  <w:style w:type="paragraph" w:styleId="a7">
    <w:name w:val="header"/>
    <w:basedOn w:val="a"/>
    <w:link w:val="a8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450"/>
  </w:style>
  <w:style w:type="paragraph" w:styleId="a9">
    <w:name w:val="footer"/>
    <w:basedOn w:val="a"/>
    <w:link w:val="aa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450"/>
  </w:style>
  <w:style w:type="paragraph" w:styleId="ab">
    <w:name w:val="Balloon Text"/>
    <w:basedOn w:val="a"/>
    <w:link w:val="ac"/>
    <w:uiPriority w:val="99"/>
    <w:semiHidden/>
    <w:unhideWhenUsed/>
    <w:rsid w:val="003B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7ACB"/>
    <w:rPr>
      <w:rFonts w:ascii="Tahoma" w:hAnsi="Tahoma" w:cs="Tahoma"/>
      <w:sz w:val="16"/>
      <w:szCs w:val="16"/>
    </w:rPr>
  </w:style>
  <w:style w:type="character" w:customStyle="1" w:styleId="ad">
    <w:name w:val="Без интервала Знак"/>
    <w:link w:val="ae"/>
    <w:uiPriority w:val="1"/>
    <w:locked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6883"/>
  </w:style>
  <w:style w:type="table" w:styleId="af">
    <w:name w:val="Table Grid"/>
    <w:basedOn w:val="a1"/>
    <w:uiPriority w:val="39"/>
    <w:rsid w:val="00846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2E303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C011E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110832"/>
    <w:pPr>
      <w:ind w:left="720"/>
      <w:contextualSpacing/>
    </w:pPr>
  </w:style>
  <w:style w:type="paragraph" w:customStyle="1" w:styleId="ConsPlusNonformat">
    <w:name w:val="ConsPlusNonformat"/>
    <w:uiPriority w:val="99"/>
    <w:rsid w:val="0067593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7A489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Знак Знак"/>
    <w:basedOn w:val="a"/>
    <w:rsid w:val="00853F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">
    <w:name w:val="Body Text 2"/>
    <w:basedOn w:val="a"/>
    <w:link w:val="20"/>
    <w:rsid w:val="00853FD3"/>
    <w:pPr>
      <w:widowControl w:val="0"/>
      <w:spacing w:after="0" w:line="233" w:lineRule="auto"/>
      <w:jc w:val="both"/>
    </w:pPr>
    <w:rPr>
      <w:rFonts w:ascii="Arial" w:eastAsia="Times New Roman" w:hAnsi="Arial" w:cs="Arial"/>
      <w:color w:val="80808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53FD3"/>
    <w:rPr>
      <w:rFonts w:ascii="Arial" w:eastAsia="Times New Roman" w:hAnsi="Arial" w:cs="Arial"/>
      <w:color w:val="80808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53F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53FD3"/>
  </w:style>
  <w:style w:type="paragraph" w:styleId="3">
    <w:name w:val="Body Text Indent 3"/>
    <w:basedOn w:val="a"/>
    <w:link w:val="30"/>
    <w:uiPriority w:val="99"/>
    <w:semiHidden/>
    <w:unhideWhenUsed/>
    <w:rsid w:val="00853F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53FD3"/>
    <w:rPr>
      <w:sz w:val="16"/>
      <w:szCs w:val="16"/>
    </w:rPr>
  </w:style>
  <w:style w:type="paragraph" w:customStyle="1" w:styleId="10">
    <w:name w:val="Знак Знак1"/>
    <w:basedOn w:val="a"/>
    <w:autoRedefine/>
    <w:rsid w:val="00B420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A856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85636"/>
  </w:style>
  <w:style w:type="paragraph" w:styleId="a7">
    <w:name w:val="header"/>
    <w:basedOn w:val="a"/>
    <w:link w:val="a8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450"/>
  </w:style>
  <w:style w:type="paragraph" w:styleId="a9">
    <w:name w:val="footer"/>
    <w:basedOn w:val="a"/>
    <w:link w:val="aa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450"/>
  </w:style>
  <w:style w:type="paragraph" w:styleId="ab">
    <w:name w:val="Balloon Text"/>
    <w:basedOn w:val="a"/>
    <w:link w:val="ac"/>
    <w:uiPriority w:val="99"/>
    <w:semiHidden/>
    <w:unhideWhenUsed/>
    <w:rsid w:val="003B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7ACB"/>
    <w:rPr>
      <w:rFonts w:ascii="Tahoma" w:hAnsi="Tahoma" w:cs="Tahoma"/>
      <w:sz w:val="16"/>
      <w:szCs w:val="16"/>
    </w:rPr>
  </w:style>
  <w:style w:type="character" w:customStyle="1" w:styleId="ad">
    <w:name w:val="Без интервала Знак"/>
    <w:link w:val="ae"/>
    <w:uiPriority w:val="1"/>
    <w:locked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6883"/>
  </w:style>
  <w:style w:type="table" w:styleId="af">
    <w:name w:val="Table Grid"/>
    <w:basedOn w:val="a1"/>
    <w:uiPriority w:val="39"/>
    <w:rsid w:val="00846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18</Pages>
  <Words>5074</Words>
  <Characters>28926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Митрохин В. А.</cp:lastModifiedBy>
  <cp:revision>15</cp:revision>
  <cp:lastPrinted>2016-07-18T12:37:00Z</cp:lastPrinted>
  <dcterms:created xsi:type="dcterms:W3CDTF">2016-06-01T11:15:00Z</dcterms:created>
  <dcterms:modified xsi:type="dcterms:W3CDTF">2016-07-18T12:41:00Z</dcterms:modified>
</cp:coreProperties>
</file>